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94" w:rsidRPr="006437E0" w:rsidRDefault="00F97694" w:rsidP="00F97694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B8D34" wp14:editId="2BF4EAD8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94" w:rsidRPr="00D05735" w:rsidRDefault="00F97694" w:rsidP="00F976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F97694" w:rsidRPr="00D05735" w:rsidRDefault="00F97694" w:rsidP="00F976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B8D3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F97694" w:rsidRPr="00D05735" w:rsidRDefault="00F97694" w:rsidP="00F9769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F97694" w:rsidRPr="00D05735" w:rsidRDefault="00F97694" w:rsidP="00F9769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76672" behindDoc="0" locked="0" layoutInCell="1" allowOverlap="1" wp14:anchorId="6DE229F9" wp14:editId="18711691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F97694" w:rsidRPr="006437E0" w:rsidRDefault="00F97694" w:rsidP="00F97694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F97694" w:rsidRDefault="00F97694" w:rsidP="00F97694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D4406B" w:rsidP="00E4443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A17A5A">
              <w:rPr>
                <w:rFonts w:cstheme="minorHAnsi"/>
                <w:b/>
                <w:sz w:val="20"/>
                <w:szCs w:val="20"/>
              </w:rPr>
              <w:t xml:space="preserve">Quels sont les 5 catégories de fromage présentées  dans le support de cours ? (p. </w:t>
            </w:r>
            <w:r w:rsidR="00E4443A">
              <w:rPr>
                <w:rFonts w:cstheme="minorHAnsi"/>
                <w:b/>
                <w:sz w:val="20"/>
                <w:szCs w:val="20"/>
              </w:rPr>
              <w:t>5-10</w:t>
            </w:r>
            <w:r w:rsidR="00A17A5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A17A5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17A5A" w:rsidRPr="00D4406B" w:rsidTr="00A17A5A">
        <w:trPr>
          <w:trHeight w:val="567"/>
        </w:trPr>
        <w:tc>
          <w:tcPr>
            <w:tcW w:w="5015" w:type="dxa"/>
            <w:vAlign w:val="center"/>
          </w:tcPr>
          <w:p w:rsidR="00A17A5A" w:rsidRPr="00A17A5A" w:rsidRDefault="00A17A5A" w:rsidP="00A17A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Fromages à pâte mi-dure</w:t>
            </w:r>
          </w:p>
        </w:tc>
        <w:tc>
          <w:tcPr>
            <w:tcW w:w="5016" w:type="dxa"/>
            <w:vAlign w:val="center"/>
          </w:tcPr>
          <w:p w:rsidR="00A17A5A" w:rsidRPr="00A17A5A" w:rsidRDefault="00A17A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Fromages à pâte molle croûte lavée</w:t>
            </w:r>
          </w:p>
        </w:tc>
        <w:tc>
          <w:tcPr>
            <w:tcW w:w="709" w:type="dxa"/>
            <w:vMerge w:val="restart"/>
          </w:tcPr>
          <w:p w:rsidR="00A17A5A" w:rsidRPr="00D4406B" w:rsidRDefault="00A17A5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17A5A" w:rsidRPr="00D4406B" w:rsidTr="00E06031">
        <w:trPr>
          <w:trHeight w:val="567"/>
        </w:trPr>
        <w:tc>
          <w:tcPr>
            <w:tcW w:w="10031" w:type="dxa"/>
            <w:gridSpan w:val="2"/>
            <w:vAlign w:val="center"/>
          </w:tcPr>
          <w:p w:rsidR="00A17A5A" w:rsidRDefault="00A17A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Fromages à pâte molle croûte fleurie (moisissure blanche)</w:t>
            </w:r>
          </w:p>
        </w:tc>
        <w:tc>
          <w:tcPr>
            <w:tcW w:w="709" w:type="dxa"/>
            <w:vMerge/>
          </w:tcPr>
          <w:p w:rsidR="00A17A5A" w:rsidRPr="00D4406B" w:rsidRDefault="00A17A5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17A5A" w:rsidRPr="00D4406B" w:rsidTr="00A17A5A">
        <w:trPr>
          <w:trHeight w:val="567"/>
        </w:trPr>
        <w:tc>
          <w:tcPr>
            <w:tcW w:w="5015" w:type="dxa"/>
            <w:vAlign w:val="center"/>
          </w:tcPr>
          <w:p w:rsidR="00A17A5A" w:rsidRPr="00A17A5A" w:rsidRDefault="00A17A5A" w:rsidP="00A17A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Fromages à pâte molle à moisissure bleue</w:t>
            </w:r>
          </w:p>
        </w:tc>
        <w:tc>
          <w:tcPr>
            <w:tcW w:w="5016" w:type="dxa"/>
            <w:vAlign w:val="center"/>
          </w:tcPr>
          <w:p w:rsidR="00A17A5A" w:rsidRPr="00A17A5A" w:rsidRDefault="00A17A5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Fromages frais</w:t>
            </w:r>
          </w:p>
        </w:tc>
        <w:tc>
          <w:tcPr>
            <w:tcW w:w="709" w:type="dxa"/>
            <w:vMerge/>
          </w:tcPr>
          <w:p w:rsidR="00A17A5A" w:rsidRPr="00D4406B" w:rsidRDefault="00A17A5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227"/>
        <w:gridCol w:w="3260"/>
        <w:gridCol w:w="35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E4443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A17A5A">
              <w:rPr>
                <w:rFonts w:cstheme="minorHAnsi"/>
                <w:b/>
                <w:sz w:val="20"/>
                <w:szCs w:val="20"/>
              </w:rPr>
              <w:t>Nommez un fromage pour la région</w:t>
            </w:r>
            <w:r w:rsidR="007203F4">
              <w:rPr>
                <w:rFonts w:cstheme="minorHAnsi"/>
                <w:b/>
                <w:sz w:val="20"/>
                <w:szCs w:val="20"/>
              </w:rPr>
              <w:t>/</w:t>
            </w:r>
            <w:r w:rsidR="00A17A5A">
              <w:rPr>
                <w:rFonts w:cstheme="minorHAnsi"/>
                <w:b/>
                <w:sz w:val="20"/>
                <w:szCs w:val="20"/>
              </w:rPr>
              <w:t>AOP  proposée et une préparation/cuisson adaptée. (p.</w:t>
            </w:r>
            <w:r w:rsidR="00E4443A">
              <w:rPr>
                <w:rFonts w:cstheme="minorHAnsi"/>
                <w:b/>
                <w:sz w:val="20"/>
                <w:szCs w:val="20"/>
              </w:rPr>
              <w:t>5-10</w:t>
            </w:r>
            <w:r w:rsidR="00A17A5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7203F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203F4" w:rsidRPr="00D4406B" w:rsidTr="007203F4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203F4" w:rsidRPr="00A17A5A" w:rsidRDefault="007203F4" w:rsidP="007203F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Région/AOP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203F4" w:rsidRPr="007203F4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3F4">
              <w:rPr>
                <w:rFonts w:cstheme="minorHAnsi"/>
                <w:b/>
                <w:sz w:val="20"/>
                <w:szCs w:val="20"/>
              </w:rPr>
              <w:t>Nom du fromage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7203F4" w:rsidRPr="007203F4" w:rsidRDefault="007203F4" w:rsidP="00A17A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3F4">
              <w:rPr>
                <w:rFonts w:cstheme="minorHAnsi"/>
                <w:b/>
                <w:sz w:val="20"/>
                <w:szCs w:val="20"/>
              </w:rPr>
              <w:t>Préparation/cuisson</w:t>
            </w:r>
          </w:p>
        </w:tc>
        <w:tc>
          <w:tcPr>
            <w:tcW w:w="709" w:type="dxa"/>
            <w:vMerge w:val="restart"/>
          </w:tcPr>
          <w:p w:rsidR="007203F4" w:rsidRPr="00D4406B" w:rsidRDefault="007203F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03F4" w:rsidRPr="00D4406B" w:rsidTr="00A17A5A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203F4" w:rsidRPr="00A17A5A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A5A">
              <w:rPr>
                <w:rFonts w:cstheme="minorHAnsi"/>
                <w:b/>
                <w:sz w:val="20"/>
                <w:szCs w:val="20"/>
              </w:rPr>
              <w:t>Jura</w:t>
            </w:r>
          </w:p>
        </w:tc>
        <w:tc>
          <w:tcPr>
            <w:tcW w:w="3260" w:type="dxa"/>
            <w:vAlign w:val="center"/>
          </w:tcPr>
          <w:p w:rsidR="007203F4" w:rsidRPr="007203F4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3F4">
              <w:rPr>
                <w:rFonts w:cstheme="minorHAnsi"/>
                <w:b/>
                <w:color w:val="FF0000"/>
                <w:sz w:val="20"/>
                <w:szCs w:val="20"/>
              </w:rPr>
              <w:t>Tête de Moines</w:t>
            </w:r>
          </w:p>
        </w:tc>
        <w:tc>
          <w:tcPr>
            <w:tcW w:w="3544" w:type="dxa"/>
            <w:vAlign w:val="center"/>
          </w:tcPr>
          <w:p w:rsidR="007203F4" w:rsidRPr="00D4406B" w:rsidRDefault="007203F4" w:rsidP="00A17A5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Plateau de fromage, rosette</w:t>
            </w:r>
          </w:p>
        </w:tc>
        <w:tc>
          <w:tcPr>
            <w:tcW w:w="709" w:type="dxa"/>
            <w:vMerge/>
          </w:tcPr>
          <w:p w:rsidR="007203F4" w:rsidRPr="00D4406B" w:rsidRDefault="007203F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03F4" w:rsidRPr="00D4406B" w:rsidTr="00A17A5A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203F4" w:rsidRPr="00A17A5A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A5A">
              <w:rPr>
                <w:rFonts w:cstheme="minorHAnsi"/>
                <w:b/>
                <w:sz w:val="20"/>
                <w:szCs w:val="20"/>
              </w:rPr>
              <w:t>Fribourg</w:t>
            </w:r>
          </w:p>
        </w:tc>
        <w:tc>
          <w:tcPr>
            <w:tcW w:w="3260" w:type="dxa"/>
            <w:vAlign w:val="center"/>
          </w:tcPr>
          <w:p w:rsidR="007203F4" w:rsidRPr="00D4406B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Vacherin</w:t>
            </w:r>
          </w:p>
        </w:tc>
        <w:tc>
          <w:tcPr>
            <w:tcW w:w="3544" w:type="dxa"/>
            <w:vAlign w:val="center"/>
          </w:tcPr>
          <w:p w:rsidR="007203F4" w:rsidRPr="007203F4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203F4">
              <w:rPr>
                <w:rFonts w:cstheme="minorHAnsi"/>
                <w:b/>
                <w:color w:val="FF0000"/>
                <w:sz w:val="20"/>
                <w:szCs w:val="20"/>
              </w:rPr>
              <w:t>Fondue</w:t>
            </w:r>
          </w:p>
        </w:tc>
        <w:tc>
          <w:tcPr>
            <w:tcW w:w="709" w:type="dxa"/>
            <w:vMerge/>
          </w:tcPr>
          <w:p w:rsidR="007203F4" w:rsidRPr="00D4406B" w:rsidRDefault="007203F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03F4" w:rsidRPr="00D4406B" w:rsidTr="00A17A5A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203F4" w:rsidRPr="00A17A5A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A5A">
              <w:rPr>
                <w:rFonts w:cstheme="minorHAnsi"/>
                <w:b/>
                <w:sz w:val="20"/>
                <w:szCs w:val="20"/>
              </w:rPr>
              <w:t>Suisse orientale</w:t>
            </w:r>
          </w:p>
        </w:tc>
        <w:tc>
          <w:tcPr>
            <w:tcW w:w="3260" w:type="dxa"/>
            <w:vAlign w:val="center"/>
          </w:tcPr>
          <w:p w:rsidR="007203F4" w:rsidRPr="007203F4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203F4">
              <w:rPr>
                <w:rFonts w:cstheme="minorHAnsi"/>
                <w:b/>
                <w:color w:val="FF0000"/>
                <w:sz w:val="20"/>
                <w:szCs w:val="20"/>
              </w:rPr>
              <w:t>Appenzell</w:t>
            </w:r>
          </w:p>
        </w:tc>
        <w:tc>
          <w:tcPr>
            <w:tcW w:w="3544" w:type="dxa"/>
            <w:vAlign w:val="center"/>
          </w:tcPr>
          <w:p w:rsidR="007203F4" w:rsidRPr="00D4406B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Salade, petit déjeuner</w:t>
            </w:r>
          </w:p>
        </w:tc>
        <w:tc>
          <w:tcPr>
            <w:tcW w:w="709" w:type="dxa"/>
            <w:vMerge/>
          </w:tcPr>
          <w:p w:rsidR="007203F4" w:rsidRPr="00D4406B" w:rsidRDefault="007203F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203F4" w:rsidRPr="00D4406B" w:rsidTr="00A17A5A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7203F4" w:rsidRPr="00A17A5A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7A5A">
              <w:rPr>
                <w:rFonts w:cstheme="minorHAnsi"/>
                <w:b/>
                <w:sz w:val="20"/>
                <w:szCs w:val="20"/>
              </w:rPr>
              <w:t>Suisse central</w:t>
            </w:r>
          </w:p>
        </w:tc>
        <w:tc>
          <w:tcPr>
            <w:tcW w:w="3260" w:type="dxa"/>
            <w:vAlign w:val="center"/>
          </w:tcPr>
          <w:p w:rsidR="007203F4" w:rsidRPr="007203F4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203F4">
              <w:rPr>
                <w:rFonts w:cstheme="minorHAnsi"/>
                <w:b/>
                <w:color w:val="FF0000"/>
                <w:sz w:val="20"/>
                <w:szCs w:val="20"/>
              </w:rPr>
              <w:t>Tilsit</w:t>
            </w:r>
          </w:p>
        </w:tc>
        <w:tc>
          <w:tcPr>
            <w:tcW w:w="3544" w:type="dxa"/>
            <w:vAlign w:val="center"/>
          </w:tcPr>
          <w:p w:rsidR="007203F4" w:rsidRPr="00D4406B" w:rsidRDefault="007203F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Apéritif, plateau de fromage</w:t>
            </w:r>
          </w:p>
        </w:tc>
        <w:tc>
          <w:tcPr>
            <w:tcW w:w="709" w:type="dxa"/>
            <w:vMerge/>
          </w:tcPr>
          <w:p w:rsidR="007203F4" w:rsidRPr="00D4406B" w:rsidRDefault="007203F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AA1950" w:rsidRPr="00D4406B" w:rsidTr="00FB7C11">
        <w:tc>
          <w:tcPr>
            <w:tcW w:w="10031" w:type="dxa"/>
            <w:gridSpan w:val="3"/>
          </w:tcPr>
          <w:p w:rsidR="00AA1950" w:rsidRPr="00F312AE" w:rsidRDefault="00AA1950" w:rsidP="00CD217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L’Italie produit beaucoup de spécialité de fromage</w:t>
            </w:r>
            <w:r w:rsidR="00CD2172">
              <w:rPr>
                <w:rFonts w:cstheme="minorHAnsi"/>
                <w:b/>
                <w:sz w:val="20"/>
                <w:szCs w:val="20"/>
              </w:rPr>
              <w:t xml:space="preserve"> frais</w:t>
            </w:r>
            <w:r>
              <w:rPr>
                <w:rFonts w:cstheme="minorHAnsi"/>
                <w:b/>
                <w:sz w:val="20"/>
                <w:szCs w:val="20"/>
              </w:rPr>
              <w:t xml:space="preserve">. Relier le fromage </w:t>
            </w:r>
            <w:r w:rsidR="00CD2172">
              <w:rPr>
                <w:rFonts w:cstheme="minorHAnsi"/>
                <w:b/>
                <w:sz w:val="20"/>
                <w:szCs w:val="20"/>
              </w:rPr>
              <w:t xml:space="preserve">frais </w:t>
            </w:r>
            <w:r>
              <w:rPr>
                <w:rFonts w:cstheme="minorHAnsi"/>
                <w:b/>
                <w:sz w:val="20"/>
                <w:szCs w:val="20"/>
              </w:rPr>
              <w:t>à sa préparatio</w:t>
            </w:r>
            <w:r w:rsidR="00E4443A">
              <w:rPr>
                <w:rFonts w:cstheme="minorHAnsi"/>
                <w:b/>
                <w:sz w:val="20"/>
                <w:szCs w:val="20"/>
              </w:rPr>
              <w:t>n/utilisation en cuisine. (p.5-10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A1950" w:rsidRPr="00F312AE" w:rsidRDefault="00CD2172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AA1950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A1950" w:rsidRPr="00D4406B" w:rsidTr="00AA1950">
        <w:trPr>
          <w:trHeight w:val="567"/>
        </w:trPr>
        <w:tc>
          <w:tcPr>
            <w:tcW w:w="3343" w:type="dxa"/>
            <w:vMerge w:val="restart"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Mascarpone </w:t>
            </w:r>
          </w:p>
        </w:tc>
        <w:tc>
          <w:tcPr>
            <w:tcW w:w="3344" w:type="dxa"/>
            <w:vMerge w:val="restart"/>
          </w:tcPr>
          <w:p w:rsidR="00AA1950" w:rsidRPr="00D4406B" w:rsidRDefault="00CD2172" w:rsidP="00AA195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D52385" wp14:editId="74C0A22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411480</wp:posOffset>
                      </wp:positionV>
                      <wp:extent cx="2019300" cy="129540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1295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1F880" id="Connecteur droit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2.4pt" to="159.1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yk3wEAABIEAAAOAAAAZHJzL2Uyb0RvYy54bWysU9uO0zAQfUfiHyy/06SFZWnUdB+6Ki8I&#10;KhY+wHXGrSXfNPY27d8zdtLsChDSrsiD48ucM3PO2Ku7szXsBBi1dy2fz2rOwEnfaXdo+c8f23ef&#10;OItJuE4Y76DlF4j8bv32zaoPDSz80ZsOkBGJi00fWn5MKTRVFeURrIgzH8DRofJoRaIlHqoORU/s&#10;1lSLuv5Y9R67gF5CjLR7PxzydeFXCmT6plSExEzLqbZURizjPo/VeiWaA4pw1HIsQ7yiCiu0o6QT&#10;1b1Igj2i/oPKaok+epVm0tvKK6UlFA2kZl7/pubhKAIULWRODJNN8f/Ryq+nHTLdtfyWMycstWjj&#10;nSPf4BFZh14ndptd6kNsKHjjdjiuYthhlnxWaPOfxLBzcfYyOQvnxCRtkrjl+5oaIOlsvljefKAF&#10;8VRP8IAxfQZvWZ603GiXpYtGnL7ENIReQ/K2cawnqmV9U5ew6I3uttqYfBjxsN8YZCdBbd9ua/rG&#10;bM/CKLdxVEJWNmgps3QxMCT4DoqcoernQ4Z8J2GiFVKCS/OR1ziKzjBFJUzAsbR/Acf4DIVyX18C&#10;nhAls3dpAlvtPP6t7HS+lqyG+KsDg+5swd53l9LlYg1dvNKn8ZHkm/18XeBPT3n9CwAA//8DAFBL&#10;AwQUAAYACAAAACEAVvTPYdwAAAAHAQAADwAAAGRycy9kb3ducmV2LnhtbEyOzUrDQBSF94LvMFzB&#10;nZ2kyhjSTIoEpC6E0uhCd9PMbRLM3AmZaRPf3utKl+eHc75iu7hBXHAKvScN6SoBgdR421Or4f3t&#10;+S4DEaIhawZPqOEbA2zL66vC5NbPdMBLHVvBIxRyo6GLccylDE2HzoSVH5E4O/nJmchyaqWdzMzj&#10;bpDrJFHSmZ74oTMjVh02X/XZafjY7/bja1Up//K5m5dWpfXhcdD69mZ52oCIuMS/MvziMzqUzHT0&#10;Z7JBDBrW3NOgHpif0/s0Y+PItsoykGUh//OXPwAAAP//AwBQSwECLQAUAAYACAAAACEAtoM4kv4A&#10;AADhAQAAEwAAAAAAAAAAAAAAAAAAAAAAW0NvbnRlbnRfVHlwZXNdLnhtbFBLAQItABQABgAIAAAA&#10;IQA4/SH/1gAAAJQBAAALAAAAAAAAAAAAAAAAAC8BAABfcmVscy8ucmVsc1BLAQItABQABgAIAAAA&#10;IQBeZZyk3wEAABIEAAAOAAAAAAAAAAAAAAAAAC4CAABkcnMvZTJvRG9jLnhtbFBLAQItABQABgAI&#10;AAAAIQBW9M9h3AAAAAcBAAAPAAAAAAAAAAAAAAAAADkEAABkcnMvZG93bnJldi54bWxQSwUGAAAA&#10;AAQABADzAAAAQgUAAAAA&#10;" strokecolor="red" strokeweight="1.5pt"/>
                  </w:pict>
                </mc:Fallback>
              </mc:AlternateContent>
            </w:r>
            <w:r w:rsidR="00AA1950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3FD733" wp14:editId="022F943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497205</wp:posOffset>
                      </wp:positionV>
                      <wp:extent cx="2066925" cy="45720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457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2D932" id="Connecteur droit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39.15pt" to="159.1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pM6QEAABsEAAAOAAAAZHJzL2Uyb0RvYy54bWysU02P0zAQvSPxHyzfadKKFjZquoeuygVB&#10;xdfddcatJX9p7G3af8/YSbMLiAMrcrBi+82beW/G6/uLNewMGLV3LZ/Pas7ASd9pd2z592+7N+85&#10;i0m4ThjvoOVXiPx+8/rVug8NLPzJmw6QEYmLTR9afkopNFUV5QmsiDMfwNGl8mhFoi0eqw5FT+zW&#10;VIu6XlW9xy6glxAjnT4Ml3xT+JUCmT4rFSEx03KqLZUVy3rIa7VZi+aIIpy0HMsQL6jCCu0o6UT1&#10;IJJgj6j/oLJaoo9epZn0tvJKaQlFA6mZ17+p+XoSAYoWMieGyab4/2jlp/Meme5avuTMCUst2nrn&#10;yDd4RNah14kts0t9iA2Bt26P4y6GPWbJF4WWKaPDDxqAYgLJYpfi8XXyGC6JSTpc1KvV3YKSSbp7&#10;u3xHTcz01cCT+QLG9AG8Zfmn5Ua77IFoxPljTAP0BsnHxrGeEt/Vy7rAoje622lj8mXE42FrkJ0F&#10;9X+3q+kbsz2DUW7jqIQscRBV/tLVwJDgCyiyiIof5JXhhIlWSAkuzUde4widwxSVMAWOpeWp/lvg&#10;iM+hUAb3X4KniJLZuzQFW+08Dsb8mj1dbiWrAX9zYNCdLTj47lraXayhCSx9Gl9LHvHn+xL+9KY3&#10;PwEAAP//AwBQSwMEFAAGAAgAAAAhALZxMgbfAAAACQEAAA8AAABkcnMvZG93bnJldi54bWxMj8FK&#10;w0AQhu+C77CM4K3dtEEbYjalFCxEEWzV+zY7TUKzs2F3m8a3dzzpaRj+j3++KdaT7cWIPnSOFCzm&#10;CQik2pmOGgWfH8+zDESImozuHaGCbwywLm9vCp0bd6U9jofYCC6hkGsFbYxDLmWoW7Q6zN2AxNnJ&#10;easjr76Rxusrl9teLpPkUVrdEV9o9YDbFuvz4WIV0OuL35/f37Zfux2O6WaozKmqlLq/mzZPICJO&#10;8Q+GX31Wh5Kdju5CJohewWyVMqlglfHkPF1kSxBHBh+SFGRZyP8flD8AAAD//wMAUEsBAi0AFAAG&#10;AAgAAAAhALaDOJL+AAAA4QEAABMAAAAAAAAAAAAAAAAAAAAAAFtDb250ZW50X1R5cGVzXS54bWxQ&#10;SwECLQAUAAYACAAAACEAOP0h/9YAAACUAQAACwAAAAAAAAAAAAAAAAAvAQAAX3JlbHMvLnJlbHNQ&#10;SwECLQAUAAYACAAAACEABGOKTOkBAAAbBAAADgAAAAAAAAAAAAAAAAAuAgAAZHJzL2Uyb0RvYy54&#10;bWxQSwECLQAUAAYACAAAACEAtnEyBt8AAAAJAQAADwAAAAAAAAAAAAAAAABDBAAAZHJzL2Rvd25y&#10;ZXYueG1sUEsFBgAAAAAEAAQA8wAAAE8FAAAAAA==&#10;" strokecolor="red" strokeweight="1.5pt"/>
                  </w:pict>
                </mc:Fallback>
              </mc:AlternateContent>
            </w:r>
            <w:r w:rsidR="00AA1950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5525BE" wp14:editId="3B95D33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954405</wp:posOffset>
                      </wp:positionV>
                      <wp:extent cx="2019300" cy="752475"/>
                      <wp:effectExtent l="0" t="0" r="19050" b="2857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752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7E886" id="Connecteur droit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75.15pt" to="155.3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qT6QEAAB0EAAAOAAAAZHJzL2Uyb0RvYy54bWysU02P0zAQvSPxH6zcadJCWTZquoeuygVB&#10;xcLeXWfcWPKXxt4m/feMnTQsoD2AyMGKPfPezHseb+4Go9kZMChnm2K5qAoGVrhW2VNTfP+2f/Oh&#10;YCFy23LtLDTFBUJxt339atP7Glauc7oFZERiQ937puhi9HVZBtGB4WHhPFgKSoeGR9riqWyR98Ru&#10;dLmqqvdl77D16ASEQKf3Y7DYZn4pQcQvUgaITDcF9Rbzink9prXcbnh9Qu47JaY2+D90YbiyVHSm&#10;uueRsydUf1AZJdAFJ+NCOFM6KZWArIHULKvf1Dx03EPWQuYEP9sU/h+t+Hw+IFMt3R3ZY7mhO9o5&#10;a8k4eELWolORUYh86n2oKX1nDzjtgj9gEj1INExq5R+JJttAwtiQXb7MLsMQmaBDEnr7tqJqgmI3&#10;69W7m3WiL0eexOcxxI/gDEs/TaGVTS7wmp8/hTimXlPSsbasp8K31brKacFp1e6V1ikY8HTcaWRn&#10;ThOw31f0TdWepVFtbamFJHEUlf/iRcNY4CtIMomaH+Xl8YSZlgsBNi4nXm0pO8EktTADp9bSXL8E&#10;nPITFPLo/g14RuTKzsYZbJR1OBrza/U4XFuWY/7VgVF3suDo2ku+7mwNzWC+p+m9pCF/vs/wn696&#10;+wMAAP//AwBQSwMEFAAGAAgAAAAhACjhJqrgAAAACgEAAA8AAABkcnMvZG93bnJldi54bWxMj01r&#10;wkAQhu+F/odlhN50o6EaYjYiQoW0FKpt72t2TILZ2ZBdY/rvOz3V23w8vPNMthltKwbsfeNIwXwW&#10;gUAqnWmoUvD1+TJNQPigyejWESr4QQ+b/PEh06lxNzrgcAyV4BDyqVZQh9ClUvqyRqv9zHVIvDu7&#10;3urAbV9J0+sbh9tWLqJoKa1uiC/UusNdjeXleLUK6O21P1w+3nff+z0O8bYrzLkolHqajNs1iIBj&#10;+IfhT5/VIWenk7uS8aJVMF3FTPL8OeKCgXgerUCcFCyWSQIyz+T9C/kvAAAA//8DAFBLAQItABQA&#10;BgAIAAAAIQC2gziS/gAAAOEBAAATAAAAAAAAAAAAAAAAAAAAAABbQ29udGVudF9UeXBlc10ueG1s&#10;UEsBAi0AFAAGAAgAAAAhADj9If/WAAAAlAEAAAsAAAAAAAAAAAAAAAAALwEAAF9yZWxzLy5yZWxz&#10;UEsBAi0AFAAGAAgAAAAhAEg1KpPpAQAAHQQAAA4AAAAAAAAAAAAAAAAALgIAAGRycy9lMm9Eb2Mu&#10;eG1sUEsBAi0AFAAGAAgAAAAhACjhJqrgAAAACgEAAA8AAAAAAAAAAAAAAAAAQwQAAGRycy9kb3du&#10;cmV2LnhtbFBLBQYAAAAABAAEAPMAAABQBQAAAAA=&#10;" strokecolor="red" strokeweight="1.5pt"/>
                  </w:pict>
                </mc:Fallback>
              </mc:AlternateContent>
            </w:r>
            <w:r w:rsidR="00AA1950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5488E3" wp14:editId="0F1454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1259205</wp:posOffset>
                      </wp:positionV>
                      <wp:extent cx="2019300" cy="5715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571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27DC1" id="Connecteur droit 8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pt,99.15pt" to="159.1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J53gEAABAEAAAOAAAAZHJzL2Uyb0RvYy54bWysU9tu2zAMfR+wfxD0vtju0K014vQhRfYy&#10;bMEuH6DIVCxAN1BqnPz9KNlxi20YsGF+kEWJPOQ5pNYPZ2vYCTBq7zrerGrOwEnfa3fs+Pdvuzd3&#10;nMUkXC+Md9DxC0T+sHn9aj2GFm784E0PyAjExXYMHR9SCm1VRTmAFXHlAzi6VB6tSGTisepRjIRu&#10;TXVT1++q0WMf0EuIkU4fp0u+KfhKgUyflYqQmOk41ZbKimU95LXarEV7RBEGLecyxD9UYYV2lHSB&#10;ehRJsCfUv0BZLdFHr9JKelt5pbSEwoHYNPVPbL4OIkDhQuLEsMgU/x+s/HTaI9N9x6lRTlhq0dY7&#10;R7rBE7IevU7sLqs0htiS89btcbZi2GOmfFZo85/IsHNR9rIoC+fEJB0Sufu3NTVA0t3t++a2KF89&#10;BweM6QN4y/Km40a7TFy04vQxJkpIrleXfGwcG2nc7msCynb0Rvc7bUwx8HjYGmQnQU3f7Wr6MgOC&#10;eOFGlnF0mHlNTMouXQxMCb6AIl2o9mbKkCcSFlghJbjUzLjGkXcOU1TCEjiX9qfA2T+HQpnWvwle&#10;Ikpm79ISbLXz+Luy0/laspr8rwpMvLMEB99fSo+LNDR2Rbn5ieS5fmmX8OeHvPkBAAD//wMAUEsD&#10;BBQABgAIAAAAIQCGSBE53gAAAAgBAAAPAAAAZHJzL2Rvd25yZXYueG1sTI9BT4NAEIXvJv6HzZh4&#10;swsloYgsjSEx9WDSFD3obcuOQGRnCbst+O+dnupxvvfy5r1iu9hBnHHyvSMF8SoCgdQ401Or4OP9&#10;5SED4YMmowdHqOAXPWzL25tC58bNdMBzHVrBIeRzraALYcyl9E2HVvuVG5FY+3aT1YHPqZVm0jOH&#10;20GuoyiVVvfEHzo9YtVh81OfrILP/W4/vlVV6l6/dvPSpnF92AxK3d8tz08gAi7haoZLfa4OJXc6&#10;uhMZLwYFa/YxfcwSECwnccbkyDzaJCDLQv4fUP4BAAD//wMAUEsBAi0AFAAGAAgAAAAhALaDOJL+&#10;AAAA4QEAABMAAAAAAAAAAAAAAAAAAAAAAFtDb250ZW50X1R5cGVzXS54bWxQSwECLQAUAAYACAAA&#10;ACEAOP0h/9YAAACUAQAACwAAAAAAAAAAAAAAAAAvAQAAX3JlbHMvLnJlbHNQSwECLQAUAAYACAAA&#10;ACEAgDUSed4BAAAQBAAADgAAAAAAAAAAAAAAAAAuAgAAZHJzL2Uyb0RvYy54bWxQSwECLQAUAAYA&#10;CAAAACEAhkgROd4AAAAIAQAADwAAAAAAAAAAAAAAAAA4BAAAZHJzL2Rvd25yZXYueG1sUEsFBgAA&#10;AAAEAAQA8wAAAEMFAAAAAA==&#10;" strokecolor="red" strokeweight="1.5pt"/>
                  </w:pict>
                </mc:Fallback>
              </mc:AlternateContent>
            </w:r>
            <w:r w:rsidR="00AA1950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BB6D33" wp14:editId="4558F90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2030730</wp:posOffset>
                      </wp:positionV>
                      <wp:extent cx="2019300" cy="47625"/>
                      <wp:effectExtent l="0" t="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476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7263A" id="Connecteur droit 9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59.9pt" to="155.3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NT6QEAABoEAAAOAAAAZHJzL2Uyb0RvYy54bWysU02P0zAQvSPxHyzfadLCLjRquoeuygVB&#10;xcLeXWfcWvKXxt6m/feMnTQsoD2AyMGK7Tdv5r0Zr+7O1rATYNTetXw+qzkDJ32n3aHl379t33zg&#10;LCbhOmG8g5ZfIPK79etXqz40sPBHbzpARiQuNn1o+TGl0FRVlEewIs58AEeXyqMVibZ4qDoUPbFb&#10;Uy3q+rbqPXYBvYQY6fR+uOTrwq8UyPRFqQiJmZZTbamsWNZ9Xqv1SjQHFOGo5ViG+IcqrNCOkk5U&#10;9yIJ9oT6DyqrJfroVZpJbyuvlJZQNJCaef2bmoejCFC0kDkxTDbF/0crP592yHTX8iVnTlhq0cY7&#10;R77BE7IOvU5smV3qQ2wIvHE7HHcx7DBLPiu0TBkdHmkAigkki52Lx5fJYzgnJumQZC7f1tQKSXfv&#10;3t8ubjJ7NdBkuoAxfQRvWf5pudEuWyAacfoU0wC9QvKxcaynvMv6pi6w6I3uttqYfBnxsN8YZCdB&#10;7d9ua/rGbM9glNs4KiErHDSVv3QxMCT4CoocotoHdWU2YaIVUoJL85HXOELnMEUlTIFjaXmoXwoc&#10;8TkUytz+TfAUUTJ7l6Zgq53HwZhfs6fztWQ14K8ODLqzBXvfXUq3izU0gKVP42PJE/58X8J/Pun1&#10;DwAAAP//AwBQSwMEFAAGAAgAAAAhAB71HKHfAAAACgEAAA8AAABkcnMvZG93bnJldi54bWxMj0FL&#10;w0AQhe+C/2EZwVu7SQNWYzalFCxEEdqq9212moRmZ8PuNo3/3vGkt3m8jzfvFavJ9mJEHzpHCtJ5&#10;AgKpdqajRsHnx8vsEUSImozuHaGCbwywKm9vCp0bd6U9jofYCA6hkGsFbYxDLmWoW7Q6zN2AxN7J&#10;easjS99I4/WVw20vF0nyIK3uiD+0esBNi/X5cLEK6O3V78+7983Xdotjth4qc6oqpe7vpvUziIhT&#10;/IPhtz5Xh5I7Hd2FTBC9gtkyY1JBlj7xBAayNFmCOPKxYEuWhfw/ofwBAAD//wMAUEsBAi0AFAAG&#10;AAgAAAAhALaDOJL+AAAA4QEAABMAAAAAAAAAAAAAAAAAAAAAAFtDb250ZW50X1R5cGVzXS54bWxQ&#10;SwECLQAUAAYACAAAACEAOP0h/9YAAACUAQAACwAAAAAAAAAAAAAAAAAvAQAAX3JlbHMvLnJlbHNQ&#10;SwECLQAUAAYACAAAACEA0KLDU+kBAAAaBAAADgAAAAAAAAAAAAAAAAAuAgAAZHJzL2Uyb0RvYy54&#10;bWxQSwECLQAUAAYACAAAACEAHvUcod8AAAAKAQAADwAAAAAAAAAAAAAAAABDBAAAZHJzL2Rvd25y&#10;ZXYueG1sUEsFBgAAAAAEAAQA8wAAAE8FAAAAAA==&#10;" strokecolor="red" strokeweight="1.5pt"/>
                  </w:pict>
                </mc:Fallback>
              </mc:AlternateContent>
            </w:r>
            <w:r w:rsidR="00AA1950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192405</wp:posOffset>
                      </wp:positionV>
                      <wp:extent cx="2019300" cy="15240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300" cy="152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25621" id="Connecteur droit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5.15pt" to="159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2n5wEAABsEAAAOAAAAZHJzL2Uyb0RvYy54bWysU02P0zAQvSPxHyzfadLCIjZquoeuygVB&#10;BQt31xk3lvylsbdp/z1jJw0LiMOuyMHyx7w3895M1ndna9gJMGrvWr5c1JyBk77T7tjy7w+7Nx84&#10;i0m4ThjvoOUXiPxu8/rVeggNrHzvTQfIiMTFZggt71MKTVVF2YMVceEDOHpUHq1IdMRj1aEYiN2a&#10;alXX76vBYxfQS4iRbu/HR74p/EqBTF+UipCYaTnVlsqKZT3ktdqsRXNEEXotpzLEC6qwQjtKOlPd&#10;iyTYI+q/qKyW6KNXaSG9rbxSWkLRQGqW9R9qvvUiQNFC5sQw2xT/H638fNoj0x31jjMnLLVo650j&#10;3+ARWYdeJ7bMLg0hNhS8dXucTjHsMUs+K7RMGR1+ZJJ8Q7LYuXh8mT2Gc2KSLknm7duaWiHpbXmz&#10;ekd7IqxGnowOGNNH8JblTcuNdtkD0YjTp5jG0GtIvjaODcR0W9/UJSx6o7udNiY/RjwetgbZSVD/&#10;d7uavinbkzDKbRyVkCWOosouXQyMCb6CIouo+FFeGU6YaYWU4FIxqTBRdIYpKmEGTqXlqf4XcIrP&#10;UCiD+xzwjCiZvUsz2GrncTTm9+zpfC1ZjfFXB0bd2YKD7y6l3cUamsDSp+lvySP+9Fzgv/7pzU8A&#10;AAD//wMAUEsDBBQABgAIAAAAIQChvoAO2wAAAAYBAAAPAAAAZHJzL2Rvd25yZXYueG1sTI5fS8Mw&#10;FMXfBb9DuIJvLt2iMmrTMQYOqghu6nvW3LVlzU1Jsq5+e69P+nj+cM6vWE2uFyOG2HnSMJ9lIJBq&#10;bztqNHx+PN8tQcRkyJreE2r4xgir8vqqMLn1F9rhuE+N4BGKudHQpjTkUsa6RWfizA9InB19cCax&#10;DI20wVx43PVykWWP0pmO+KE1A25arE/7s9NAry9hd3p/23xttziq9VDZY1VpfXszrZ9AJJzSXxl+&#10;8RkdSmY6+DPZKHoNC+5pUJkCwamaL9k4aHi4VyDLQv7HL38AAAD//wMAUEsBAi0AFAAGAAgAAAAh&#10;ALaDOJL+AAAA4QEAABMAAAAAAAAAAAAAAAAAAAAAAFtDb250ZW50X1R5cGVzXS54bWxQSwECLQAU&#10;AAYACAAAACEAOP0h/9YAAACUAQAACwAAAAAAAAAAAAAAAAAvAQAAX3JlbHMvLnJlbHNQSwECLQAU&#10;AAYACAAAACEAQqJtp+cBAAAbBAAADgAAAAAAAAAAAAAAAAAuAgAAZHJzL2Uyb0RvYy54bWxQSwEC&#10;LQAUAAYACAAAACEAob6ADtsAAAAGAQAADwAAAAAAAAAAAAAAAABBBAAAZHJzL2Rvd25yZXYueG1s&#10;UEsFBgAAAAAEAAQA8wAAAEkFAAAAAA==&#10;" strokecolor="red" strokeweight="1.5pt"/>
                  </w:pict>
                </mc:Fallback>
              </mc:AlternateContent>
            </w:r>
          </w:p>
        </w:tc>
        <w:tc>
          <w:tcPr>
            <w:tcW w:w="3344" w:type="dxa"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Tirami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sù</w:t>
            </w:r>
            <w:proofErr w:type="spellEnd"/>
          </w:p>
        </w:tc>
        <w:tc>
          <w:tcPr>
            <w:tcW w:w="709" w:type="dxa"/>
            <w:vMerge w:val="restart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A1950" w:rsidRPr="00D4406B" w:rsidTr="00AA1950">
        <w:trPr>
          <w:trHeight w:val="567"/>
        </w:trPr>
        <w:tc>
          <w:tcPr>
            <w:tcW w:w="3343" w:type="dxa"/>
            <w:vMerge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Pizza </w:t>
            </w:r>
          </w:p>
        </w:tc>
        <w:tc>
          <w:tcPr>
            <w:tcW w:w="709" w:type="dxa"/>
            <w:vMerge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A1950" w:rsidRPr="00D4406B" w:rsidTr="00AA1950">
        <w:trPr>
          <w:trHeight w:val="567"/>
        </w:trPr>
        <w:tc>
          <w:tcPr>
            <w:tcW w:w="3343" w:type="dxa"/>
            <w:vMerge w:val="restart"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Mozzarella </w:t>
            </w:r>
          </w:p>
        </w:tc>
        <w:tc>
          <w:tcPr>
            <w:tcW w:w="3344" w:type="dxa"/>
            <w:vMerge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Ravioli </w:t>
            </w:r>
          </w:p>
        </w:tc>
        <w:tc>
          <w:tcPr>
            <w:tcW w:w="709" w:type="dxa"/>
            <w:vMerge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A1950" w:rsidRPr="00D4406B" w:rsidTr="00AA1950">
        <w:trPr>
          <w:trHeight w:val="567"/>
        </w:trPr>
        <w:tc>
          <w:tcPr>
            <w:tcW w:w="3343" w:type="dxa"/>
            <w:vMerge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Salade de tomate et basilic</w:t>
            </w:r>
          </w:p>
        </w:tc>
        <w:tc>
          <w:tcPr>
            <w:tcW w:w="709" w:type="dxa"/>
            <w:vMerge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A1950" w:rsidRPr="00D4406B" w:rsidTr="00AA1950">
        <w:trPr>
          <w:trHeight w:val="567"/>
        </w:trPr>
        <w:tc>
          <w:tcPr>
            <w:tcW w:w="3343" w:type="dxa"/>
            <w:vMerge w:val="restart"/>
            <w:vAlign w:val="center"/>
          </w:tcPr>
          <w:p w:rsidR="00AA1950" w:rsidRPr="00D4406B" w:rsidRDefault="00CD2172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Ricotta</w:t>
            </w:r>
          </w:p>
        </w:tc>
        <w:tc>
          <w:tcPr>
            <w:tcW w:w="3344" w:type="dxa"/>
            <w:vMerge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A1950" w:rsidRPr="00D4406B" w:rsidRDefault="00AA1950" w:rsidP="00AA195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Sauce à salade</w:t>
            </w:r>
          </w:p>
        </w:tc>
        <w:tc>
          <w:tcPr>
            <w:tcW w:w="709" w:type="dxa"/>
            <w:vMerge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A1950" w:rsidRPr="00D4406B" w:rsidTr="00AA1950">
        <w:trPr>
          <w:trHeight w:val="567"/>
        </w:trPr>
        <w:tc>
          <w:tcPr>
            <w:tcW w:w="3343" w:type="dxa"/>
            <w:vMerge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Tortellini </w:t>
            </w:r>
          </w:p>
        </w:tc>
        <w:tc>
          <w:tcPr>
            <w:tcW w:w="709" w:type="dxa"/>
            <w:vMerge/>
          </w:tcPr>
          <w:p w:rsidR="00AA1950" w:rsidRPr="00D4406B" w:rsidRDefault="00AA1950" w:rsidP="00FB7C1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AA1950" w:rsidRPr="00D4406B" w:rsidRDefault="00AA1950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  <w:gridCol w:w="709"/>
      </w:tblGrid>
      <w:tr w:rsidR="00D4406B" w:rsidRPr="00D4406B" w:rsidTr="00393E96">
        <w:tc>
          <w:tcPr>
            <w:tcW w:w="10031" w:type="dxa"/>
            <w:gridSpan w:val="7"/>
          </w:tcPr>
          <w:p w:rsidR="00D4406B" w:rsidRPr="00F312AE" w:rsidRDefault="00AA1950" w:rsidP="005067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DB3B24">
              <w:rPr>
                <w:rFonts w:cstheme="minorHAnsi"/>
                <w:b/>
                <w:sz w:val="20"/>
                <w:szCs w:val="20"/>
              </w:rPr>
              <w:t xml:space="preserve">Une assiette de fromage est </w:t>
            </w:r>
            <w:r w:rsidR="00506702">
              <w:rPr>
                <w:rFonts w:cstheme="minorHAnsi"/>
                <w:b/>
                <w:sz w:val="20"/>
                <w:szCs w:val="20"/>
              </w:rPr>
              <w:t>servie</w:t>
            </w:r>
            <w:r w:rsidR="00DB3B24">
              <w:rPr>
                <w:rFonts w:cstheme="minorHAnsi"/>
                <w:b/>
                <w:sz w:val="20"/>
                <w:szCs w:val="20"/>
              </w:rPr>
              <w:t xml:space="preserve"> avec divers accompagnements. Entourez </w:t>
            </w:r>
            <w:r w:rsidR="00E4443A">
              <w:rPr>
                <w:rFonts w:cstheme="minorHAnsi"/>
                <w:b/>
                <w:sz w:val="20"/>
                <w:szCs w:val="20"/>
              </w:rPr>
              <w:t>ce qui convient au mieux. (p.5-10</w:t>
            </w:r>
            <w:r w:rsidR="00DB3B2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506702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B3B24" w:rsidRPr="00D4406B" w:rsidTr="00DB3B24">
        <w:trPr>
          <w:trHeight w:val="567"/>
        </w:trPr>
        <w:tc>
          <w:tcPr>
            <w:tcW w:w="1433" w:type="dxa"/>
            <w:vAlign w:val="center"/>
          </w:tcPr>
          <w:p w:rsidR="00DB3B24" w:rsidRPr="00506702" w:rsidRDefault="00DB3B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6702">
              <w:rPr>
                <w:rFonts w:cstheme="minorHAnsi"/>
                <w:b/>
                <w:color w:val="FF0000"/>
                <w:sz w:val="20"/>
                <w:szCs w:val="20"/>
              </w:rPr>
              <w:t xml:space="preserve">Figue </w:t>
            </w:r>
          </w:p>
        </w:tc>
        <w:tc>
          <w:tcPr>
            <w:tcW w:w="1433" w:type="dxa"/>
            <w:vAlign w:val="center"/>
          </w:tcPr>
          <w:p w:rsidR="00DB3B24" w:rsidRPr="00506702" w:rsidRDefault="00DB3B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6702">
              <w:rPr>
                <w:rFonts w:cstheme="minorHAnsi"/>
                <w:b/>
                <w:color w:val="FF0000"/>
                <w:sz w:val="20"/>
                <w:szCs w:val="20"/>
              </w:rPr>
              <w:t xml:space="preserve">Paprika </w:t>
            </w:r>
          </w:p>
        </w:tc>
        <w:tc>
          <w:tcPr>
            <w:tcW w:w="1433" w:type="dxa"/>
            <w:vAlign w:val="center"/>
          </w:tcPr>
          <w:p w:rsidR="00DB3B24" w:rsidRPr="00D4406B" w:rsidRDefault="00506702" w:rsidP="005067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m</w:t>
            </w:r>
            <w:r w:rsidR="00DB3B24">
              <w:rPr>
                <w:rFonts w:cstheme="minorHAnsi"/>
                <w:sz w:val="20"/>
                <w:szCs w:val="20"/>
              </w:rPr>
              <w:t xml:space="preserve">ayonnaise </w:t>
            </w:r>
          </w:p>
        </w:tc>
        <w:tc>
          <w:tcPr>
            <w:tcW w:w="1433" w:type="dxa"/>
            <w:vAlign w:val="center"/>
          </w:tcPr>
          <w:p w:rsidR="00DB3B24" w:rsidRPr="00506702" w:rsidRDefault="00DB3B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6702">
              <w:rPr>
                <w:rFonts w:cstheme="minorHAnsi"/>
                <w:b/>
                <w:color w:val="FF0000"/>
                <w:sz w:val="20"/>
                <w:szCs w:val="20"/>
              </w:rPr>
              <w:t xml:space="preserve">Pain aux noix </w:t>
            </w:r>
          </w:p>
        </w:tc>
        <w:tc>
          <w:tcPr>
            <w:tcW w:w="1433" w:type="dxa"/>
            <w:vAlign w:val="center"/>
          </w:tcPr>
          <w:p w:rsidR="00DB3B24" w:rsidRPr="00506702" w:rsidRDefault="00DB3B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6702">
              <w:rPr>
                <w:rFonts w:cstheme="minorHAnsi"/>
                <w:b/>
                <w:color w:val="FF0000"/>
                <w:sz w:val="20"/>
                <w:szCs w:val="20"/>
              </w:rPr>
              <w:t xml:space="preserve">Raisins </w:t>
            </w:r>
          </w:p>
        </w:tc>
        <w:tc>
          <w:tcPr>
            <w:tcW w:w="1433" w:type="dxa"/>
            <w:vAlign w:val="center"/>
          </w:tcPr>
          <w:p w:rsidR="00DB3B24" w:rsidRPr="00506702" w:rsidRDefault="00DB3B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6702">
              <w:rPr>
                <w:rFonts w:cstheme="minorHAnsi"/>
                <w:b/>
                <w:color w:val="FF0000"/>
                <w:sz w:val="20"/>
                <w:szCs w:val="20"/>
              </w:rPr>
              <w:t xml:space="preserve">Miel </w:t>
            </w:r>
          </w:p>
        </w:tc>
        <w:tc>
          <w:tcPr>
            <w:tcW w:w="1433" w:type="dxa"/>
            <w:vAlign w:val="center"/>
          </w:tcPr>
          <w:p w:rsidR="00DB3B24" w:rsidRPr="00D4406B" w:rsidRDefault="00DB3B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Glace vanille </w:t>
            </w:r>
          </w:p>
        </w:tc>
        <w:tc>
          <w:tcPr>
            <w:tcW w:w="709" w:type="dxa"/>
            <w:vMerge w:val="restart"/>
          </w:tcPr>
          <w:p w:rsidR="00DB3B24" w:rsidRPr="00D4406B" w:rsidRDefault="00DB3B2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B3B24" w:rsidRPr="00D4406B" w:rsidTr="00DB3B24">
        <w:trPr>
          <w:trHeight w:val="567"/>
        </w:trPr>
        <w:tc>
          <w:tcPr>
            <w:tcW w:w="1433" w:type="dxa"/>
            <w:vAlign w:val="center"/>
          </w:tcPr>
          <w:p w:rsidR="00DB3B24" w:rsidRPr="00D4406B" w:rsidRDefault="0050670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Pommes frites</w:t>
            </w:r>
          </w:p>
        </w:tc>
        <w:tc>
          <w:tcPr>
            <w:tcW w:w="1433" w:type="dxa"/>
            <w:vAlign w:val="center"/>
          </w:tcPr>
          <w:p w:rsidR="00DB3B24" w:rsidRPr="00D4406B" w:rsidRDefault="0050670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vinaigrette</w:t>
            </w:r>
          </w:p>
        </w:tc>
        <w:tc>
          <w:tcPr>
            <w:tcW w:w="1433" w:type="dxa"/>
            <w:vAlign w:val="center"/>
          </w:tcPr>
          <w:p w:rsidR="00DB3B24" w:rsidRPr="00506702" w:rsidRDefault="0050670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6702">
              <w:rPr>
                <w:rFonts w:cstheme="minorHAnsi"/>
                <w:b/>
                <w:color w:val="FF0000"/>
                <w:sz w:val="20"/>
                <w:szCs w:val="20"/>
              </w:rPr>
              <w:t>Pain de seigle</w:t>
            </w:r>
          </w:p>
        </w:tc>
        <w:tc>
          <w:tcPr>
            <w:tcW w:w="1433" w:type="dxa"/>
            <w:vAlign w:val="center"/>
          </w:tcPr>
          <w:p w:rsidR="00DB3B24" w:rsidRPr="00506702" w:rsidRDefault="0050670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6702">
              <w:rPr>
                <w:rFonts w:cstheme="minorHAnsi"/>
                <w:b/>
                <w:color w:val="FF0000"/>
                <w:sz w:val="20"/>
                <w:szCs w:val="20"/>
              </w:rPr>
              <w:t xml:space="preserve">Cumin </w:t>
            </w:r>
          </w:p>
        </w:tc>
        <w:tc>
          <w:tcPr>
            <w:tcW w:w="1433" w:type="dxa"/>
            <w:vAlign w:val="center"/>
          </w:tcPr>
          <w:p w:rsidR="00DB3B24" w:rsidRPr="00D4406B" w:rsidRDefault="0050670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Salade verte</w:t>
            </w:r>
          </w:p>
        </w:tc>
        <w:tc>
          <w:tcPr>
            <w:tcW w:w="1433" w:type="dxa"/>
            <w:vAlign w:val="center"/>
          </w:tcPr>
          <w:p w:rsidR="00DB3B24" w:rsidRPr="00506702" w:rsidRDefault="0050670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6702">
              <w:rPr>
                <w:rFonts w:cstheme="minorHAnsi"/>
                <w:b/>
                <w:color w:val="FF0000"/>
                <w:sz w:val="20"/>
                <w:szCs w:val="20"/>
              </w:rPr>
              <w:t xml:space="preserve">Poire </w:t>
            </w:r>
          </w:p>
        </w:tc>
        <w:tc>
          <w:tcPr>
            <w:tcW w:w="1433" w:type="dxa"/>
            <w:vAlign w:val="center"/>
          </w:tcPr>
          <w:p w:rsidR="00DB3B24" w:rsidRPr="00D4406B" w:rsidRDefault="0050670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Crème chantilly </w:t>
            </w:r>
          </w:p>
        </w:tc>
        <w:tc>
          <w:tcPr>
            <w:tcW w:w="709" w:type="dxa"/>
            <w:vMerge/>
          </w:tcPr>
          <w:p w:rsidR="00DB3B24" w:rsidRPr="00D4406B" w:rsidRDefault="00DB3B2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CD2172" w:rsidRDefault="00CD2172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CD2172" w:rsidRDefault="00CD217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bookmarkStart w:id="0" w:name="_GoBack"/>
      <w:bookmarkEnd w:id="0"/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18"/>
        <w:gridCol w:w="7513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3243F3" w:rsidP="00E4443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403C6A">
              <w:rPr>
                <w:rFonts w:cstheme="minorHAnsi"/>
                <w:b/>
                <w:sz w:val="20"/>
                <w:szCs w:val="20"/>
              </w:rPr>
              <w:t xml:space="preserve">Ecrivez un menu de fête en incluant les deux </w:t>
            </w:r>
            <w:r w:rsidR="00197E68">
              <w:rPr>
                <w:rFonts w:cstheme="minorHAnsi"/>
                <w:b/>
                <w:sz w:val="20"/>
                <w:szCs w:val="20"/>
              </w:rPr>
              <w:t>recettes</w:t>
            </w:r>
            <w:r w:rsidR="00403C6A">
              <w:rPr>
                <w:rFonts w:cstheme="minorHAnsi"/>
                <w:b/>
                <w:sz w:val="20"/>
                <w:szCs w:val="20"/>
              </w:rPr>
              <w:t xml:space="preserve"> de l’application du jour. </w:t>
            </w:r>
            <w:r>
              <w:rPr>
                <w:rFonts w:cstheme="minorHAnsi"/>
                <w:b/>
                <w:sz w:val="20"/>
                <w:szCs w:val="20"/>
              </w:rPr>
              <w:t xml:space="preserve">Respectez l’orthographe ! </w:t>
            </w:r>
            <w:r w:rsidR="00E4443A">
              <w:rPr>
                <w:rFonts w:cstheme="minorHAnsi"/>
                <w:b/>
                <w:sz w:val="20"/>
                <w:szCs w:val="20"/>
              </w:rPr>
              <w:t>(p.137, 48-50 recettes</w:t>
            </w:r>
            <w:r w:rsidR="00403C6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705D7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403C6A" w:rsidRPr="00D4406B" w:rsidTr="00403C6A">
        <w:trPr>
          <w:trHeight w:val="56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403C6A" w:rsidRPr="00403C6A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3C6A">
              <w:rPr>
                <w:rFonts w:cstheme="minorHAnsi"/>
                <w:b/>
                <w:sz w:val="20"/>
                <w:szCs w:val="20"/>
              </w:rPr>
              <w:t>Service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403C6A" w:rsidRPr="00403C6A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3C6A">
              <w:rPr>
                <w:rFonts w:cstheme="minorHAnsi"/>
                <w:b/>
                <w:sz w:val="20"/>
                <w:szCs w:val="20"/>
              </w:rPr>
              <w:t xml:space="preserve">Mets </w:t>
            </w:r>
          </w:p>
        </w:tc>
        <w:tc>
          <w:tcPr>
            <w:tcW w:w="709" w:type="dxa"/>
            <w:vMerge w:val="restart"/>
          </w:tcPr>
          <w:p w:rsidR="00403C6A" w:rsidRPr="00D4406B" w:rsidRDefault="00403C6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03C6A" w:rsidRPr="00D4406B" w:rsidTr="00403C6A">
        <w:trPr>
          <w:trHeight w:val="567"/>
        </w:trPr>
        <w:tc>
          <w:tcPr>
            <w:tcW w:w="2518" w:type="dxa"/>
            <w:vAlign w:val="center"/>
          </w:tcPr>
          <w:p w:rsidR="00403C6A" w:rsidRPr="00D4406B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Hors d’œuvre froid</w:t>
            </w:r>
          </w:p>
        </w:tc>
        <w:tc>
          <w:tcPr>
            <w:tcW w:w="7513" w:type="dxa"/>
            <w:vAlign w:val="center"/>
          </w:tcPr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Pr="00D4406B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vMerge/>
          </w:tcPr>
          <w:p w:rsidR="00403C6A" w:rsidRPr="00D4406B" w:rsidRDefault="00403C6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03C6A" w:rsidRPr="00D4406B" w:rsidTr="00403C6A">
        <w:trPr>
          <w:trHeight w:val="567"/>
        </w:trPr>
        <w:tc>
          <w:tcPr>
            <w:tcW w:w="2518" w:type="dxa"/>
            <w:vAlign w:val="center"/>
          </w:tcPr>
          <w:p w:rsidR="00403C6A" w:rsidRPr="00D4406B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Potage</w:t>
            </w:r>
          </w:p>
        </w:tc>
        <w:tc>
          <w:tcPr>
            <w:tcW w:w="7513" w:type="dxa"/>
            <w:vAlign w:val="center"/>
          </w:tcPr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Pr="00D4406B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vMerge/>
          </w:tcPr>
          <w:p w:rsidR="00403C6A" w:rsidRPr="00D4406B" w:rsidRDefault="00403C6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03C6A" w:rsidRPr="00D4406B" w:rsidTr="00403C6A">
        <w:trPr>
          <w:trHeight w:val="567"/>
        </w:trPr>
        <w:tc>
          <w:tcPr>
            <w:tcW w:w="2518" w:type="dxa"/>
            <w:vAlign w:val="center"/>
          </w:tcPr>
          <w:p w:rsidR="00403C6A" w:rsidRPr="00D4406B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Hors d’œuvre chaud</w:t>
            </w:r>
          </w:p>
        </w:tc>
        <w:tc>
          <w:tcPr>
            <w:tcW w:w="7513" w:type="dxa"/>
            <w:vAlign w:val="center"/>
          </w:tcPr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Pr="00D4406B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vMerge/>
          </w:tcPr>
          <w:p w:rsidR="00403C6A" w:rsidRPr="00D4406B" w:rsidRDefault="00403C6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03C6A" w:rsidRPr="00D4406B" w:rsidTr="00403C6A">
        <w:trPr>
          <w:trHeight w:val="567"/>
        </w:trPr>
        <w:tc>
          <w:tcPr>
            <w:tcW w:w="2518" w:type="dxa"/>
            <w:vAlign w:val="center"/>
          </w:tcPr>
          <w:p w:rsidR="00403C6A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Mets principale</w:t>
            </w:r>
          </w:p>
          <w:p w:rsidR="00403C6A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Féculant</w:t>
            </w:r>
          </w:p>
          <w:p w:rsidR="00403C6A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Légumes</w:t>
            </w:r>
          </w:p>
          <w:p w:rsidR="00403C6A" w:rsidRPr="00D4406B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Pr="00D4406B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vMerge/>
          </w:tcPr>
          <w:p w:rsidR="00403C6A" w:rsidRPr="00D4406B" w:rsidRDefault="00403C6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03C6A" w:rsidRPr="00D4406B" w:rsidTr="00403C6A">
        <w:trPr>
          <w:trHeight w:val="567"/>
        </w:trPr>
        <w:tc>
          <w:tcPr>
            <w:tcW w:w="2518" w:type="dxa"/>
            <w:vAlign w:val="center"/>
          </w:tcPr>
          <w:p w:rsidR="00403C6A" w:rsidRPr="00D4406B" w:rsidRDefault="00403C6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Entremets</w:t>
            </w:r>
            <w:r w:rsidR="00A17A5A">
              <w:rPr>
                <w:rFonts w:cstheme="minorHAnsi"/>
                <w:sz w:val="20"/>
                <w:szCs w:val="20"/>
              </w:rPr>
              <w:t xml:space="preserve"> / Dessert</w:t>
            </w:r>
          </w:p>
        </w:tc>
        <w:tc>
          <w:tcPr>
            <w:tcW w:w="7513" w:type="dxa"/>
            <w:vAlign w:val="center"/>
          </w:tcPr>
          <w:p w:rsidR="00403C6A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  <w:p w:rsidR="00403C6A" w:rsidRPr="00D4406B" w:rsidRDefault="00403C6A" w:rsidP="00403C6A">
            <w:pPr>
              <w:pStyle w:val="En-tte"/>
              <w:tabs>
                <w:tab w:val="clear" w:pos="4536"/>
                <w:tab w:val="clear" w:pos="9072"/>
                <w:tab w:val="center" w:leader="dot" w:pos="3719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  <w:vMerge/>
          </w:tcPr>
          <w:p w:rsidR="00403C6A" w:rsidRPr="00D4406B" w:rsidRDefault="00403C6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3243F3" w:rsidP="003243F3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3243F3">
              <w:rPr>
                <w:rFonts w:cstheme="minorHAnsi"/>
                <w:b/>
                <w:sz w:val="20"/>
                <w:szCs w:val="20"/>
              </w:rPr>
              <w:t xml:space="preserve">Selon le bulletin de livraison,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3243F3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>25</w:t>
            </w:r>
            <w:r w:rsidRPr="003243F3">
              <w:rPr>
                <w:rFonts w:cstheme="minorHAnsi"/>
                <w:b/>
                <w:sz w:val="20"/>
                <w:szCs w:val="20"/>
              </w:rPr>
              <w:t>0 kg de cou de porc (poids brut) ont été payés</w:t>
            </w:r>
            <w:r>
              <w:rPr>
                <w:rFonts w:cstheme="minorHAnsi"/>
                <w:b/>
                <w:sz w:val="20"/>
                <w:szCs w:val="20"/>
              </w:rPr>
              <w:t xml:space="preserve"> CHF</w:t>
            </w:r>
            <w:r w:rsidRPr="003243F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89</w:t>
            </w:r>
            <w:r w:rsidRPr="003243F3">
              <w:rPr>
                <w:rFonts w:cstheme="minorHAnsi"/>
                <w:b/>
                <w:sz w:val="20"/>
                <w:szCs w:val="20"/>
              </w:rPr>
              <w:t>.80.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243F3">
              <w:rPr>
                <w:rFonts w:cstheme="minorHAnsi"/>
                <w:b/>
                <w:sz w:val="20"/>
                <w:szCs w:val="20"/>
              </w:rPr>
              <w:t xml:space="preserve">Après le rôtissage, il vous en reste encore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3243F3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>97</w:t>
            </w:r>
            <w:r w:rsidRPr="003243F3">
              <w:rPr>
                <w:rFonts w:cstheme="minorHAnsi"/>
                <w:b/>
                <w:sz w:val="20"/>
                <w:szCs w:val="20"/>
              </w:rPr>
              <w:t>0 kg.</w:t>
            </w:r>
            <w:r>
              <w:rPr>
                <w:rFonts w:cstheme="minorHAnsi"/>
                <w:b/>
                <w:sz w:val="20"/>
                <w:szCs w:val="20"/>
              </w:rPr>
              <w:t xml:space="preserve"> a) </w:t>
            </w:r>
            <w:r w:rsidRPr="003243F3">
              <w:rPr>
                <w:rFonts w:cstheme="minorHAnsi"/>
                <w:b/>
                <w:sz w:val="20"/>
                <w:szCs w:val="20"/>
              </w:rPr>
              <w:t>Calculez, en pour-cent du poids brut, la perte au rôtissage</w:t>
            </w:r>
            <w:r>
              <w:rPr>
                <w:rFonts w:cstheme="minorHAnsi"/>
                <w:b/>
                <w:sz w:val="20"/>
                <w:szCs w:val="20"/>
              </w:rPr>
              <w:t xml:space="preserve"> ! b) calculez le prix net au kg du cou de porc rôti ! </w:t>
            </w:r>
            <w:r w:rsidR="0060085A">
              <w:rPr>
                <w:rFonts w:cstheme="minorHAnsi"/>
                <w:b/>
                <w:sz w:val="20"/>
                <w:szCs w:val="20"/>
              </w:rPr>
              <w:t xml:space="preserve">(arrondissez correctement !) </w:t>
            </w:r>
            <w:r w:rsidR="00E4443A">
              <w:rPr>
                <w:rFonts w:cstheme="minorHAnsi"/>
                <w:b/>
                <w:sz w:val="20"/>
                <w:szCs w:val="20"/>
              </w:rPr>
              <w:t>(p-156)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60085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60085A" w:rsidTr="00BD39A7">
        <w:trPr>
          <w:trHeight w:val="567"/>
        </w:trPr>
        <w:tc>
          <w:tcPr>
            <w:tcW w:w="10031" w:type="dxa"/>
            <w:vAlign w:val="center"/>
          </w:tcPr>
          <w:p w:rsidR="00D4406B" w:rsidRPr="003243F3" w:rsidRDefault="00D4406B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243F3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a) 6.250 – 4.970 = 1.280 kg de perte</w:t>
            </w:r>
          </w:p>
          <w:p w:rsidR="003243F3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243F3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="003243F3">
              <w:rPr>
                <w:rFonts w:cstheme="minorHAnsi"/>
                <w:b/>
                <w:color w:val="FF0000"/>
                <w:sz w:val="20"/>
                <w:szCs w:val="20"/>
              </w:rPr>
              <w:t xml:space="preserve">1.280 x 100 / 6.250 = </w:t>
            </w:r>
            <w:r w:rsidR="003243F3" w:rsidRPr="003243F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20.48 % de perte</w:t>
            </w:r>
          </w:p>
          <w:p w:rsidR="003243F3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243F3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243F3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243F3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0085A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b) </w:t>
            </w:r>
            <w:r w:rsidR="0060085A">
              <w:rPr>
                <w:rFonts w:cstheme="minorHAnsi"/>
                <w:b/>
                <w:color w:val="FF0000"/>
                <w:sz w:val="20"/>
                <w:szCs w:val="20"/>
              </w:rPr>
              <w:t>100 – 20.48 = 79.52%</w:t>
            </w:r>
          </w:p>
          <w:p w:rsid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243F3" w:rsidRP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GB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  <w:r w:rsidRPr="0060085A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89.80 x 100 / 79.52 = </w:t>
            </w:r>
            <w:r w:rsidRPr="0060085A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GB"/>
              </w:rPr>
              <w:t>112.93 CHF/kg net</w:t>
            </w:r>
          </w:p>
          <w:p w:rsidR="003243F3" w:rsidRPr="0060085A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3243F3" w:rsidRP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GB"/>
              </w:rPr>
            </w:pPr>
            <w:r w:rsidRPr="0060085A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60085A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>variante</w:t>
            </w:r>
            <w:proofErr w:type="spellEnd"/>
            <w:r w:rsidRPr="0060085A"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  <w:t xml:space="preserve">: 89.80 x 6.250 / 4.970 = </w:t>
            </w:r>
            <w:r w:rsidRPr="0060085A"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GB"/>
              </w:rPr>
              <w:t>112.93 CHF/kg net</w:t>
            </w:r>
          </w:p>
          <w:p w:rsidR="003243F3" w:rsidRPr="0060085A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3243F3" w:rsidRPr="0060085A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3243F3" w:rsidRDefault="003243F3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60085A" w:rsidRPr="0060085A" w:rsidRDefault="0060085A" w:rsidP="003243F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  <w:lang w:val="en-GB"/>
              </w:rPr>
            </w:pPr>
          </w:p>
          <w:p w:rsidR="003243F3" w:rsidRPr="0060085A" w:rsidRDefault="003243F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D4406B" w:rsidRPr="0060085A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4406B" w:rsidRPr="0060085A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en-GB"/>
        </w:rPr>
      </w:pPr>
    </w:p>
    <w:p w:rsidR="003243F3" w:rsidRPr="0060085A" w:rsidRDefault="003243F3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en-GB"/>
        </w:rPr>
      </w:pPr>
    </w:p>
    <w:sectPr w:rsidR="003243F3" w:rsidRPr="0060085A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A3" w:rsidRDefault="00A910A3" w:rsidP="00D362AA">
      <w:pPr>
        <w:spacing w:after="0" w:line="240" w:lineRule="auto"/>
      </w:pPr>
      <w:r>
        <w:separator/>
      </w:r>
    </w:p>
  </w:endnote>
  <w:endnote w:type="continuationSeparator" w:id="0">
    <w:p w:rsidR="00A910A3" w:rsidRDefault="00A910A3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97694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E4443A" w:rsidRPr="00E4443A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97694">
          <w:rPr>
            <w:b/>
            <w:sz w:val="20"/>
            <w:szCs w:val="20"/>
          </w:rPr>
          <w:t>AFP 2ème</w:t>
        </w:r>
        <w:r w:rsidR="00F97694" w:rsidRPr="00F539AF">
          <w:rPr>
            <w:b/>
            <w:sz w:val="20"/>
            <w:szCs w:val="20"/>
          </w:rPr>
          <w:t>-</w:t>
        </w:r>
        <w:r w:rsidR="00F97694">
          <w:rPr>
            <w:b/>
            <w:sz w:val="28"/>
          </w:rPr>
          <w:t>semaine 50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A3" w:rsidRDefault="00A910A3" w:rsidP="00D362AA">
      <w:pPr>
        <w:spacing w:after="0" w:line="240" w:lineRule="auto"/>
      </w:pPr>
      <w:r>
        <w:separator/>
      </w:r>
    </w:p>
  </w:footnote>
  <w:footnote w:type="continuationSeparator" w:id="0">
    <w:p w:rsidR="00A910A3" w:rsidRDefault="00A910A3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BE"/>
    <w:rsid w:val="000B7B25"/>
    <w:rsid w:val="00135960"/>
    <w:rsid w:val="00196EE6"/>
    <w:rsid w:val="00197E68"/>
    <w:rsid w:val="002629E4"/>
    <w:rsid w:val="00307123"/>
    <w:rsid w:val="003243F3"/>
    <w:rsid w:val="00357252"/>
    <w:rsid w:val="00393E96"/>
    <w:rsid w:val="00403C6A"/>
    <w:rsid w:val="0046655C"/>
    <w:rsid w:val="00506702"/>
    <w:rsid w:val="00525150"/>
    <w:rsid w:val="0060085A"/>
    <w:rsid w:val="006A79A1"/>
    <w:rsid w:val="00705D76"/>
    <w:rsid w:val="007203F4"/>
    <w:rsid w:val="0079532E"/>
    <w:rsid w:val="007A39AE"/>
    <w:rsid w:val="0098682E"/>
    <w:rsid w:val="009F4B3B"/>
    <w:rsid w:val="00A17A5A"/>
    <w:rsid w:val="00A71911"/>
    <w:rsid w:val="00A910A3"/>
    <w:rsid w:val="00AA1950"/>
    <w:rsid w:val="00AA614F"/>
    <w:rsid w:val="00AB1C82"/>
    <w:rsid w:val="00AD137A"/>
    <w:rsid w:val="00AD4F5A"/>
    <w:rsid w:val="00B84CD5"/>
    <w:rsid w:val="00BD39A7"/>
    <w:rsid w:val="00CB1F61"/>
    <w:rsid w:val="00CD2172"/>
    <w:rsid w:val="00D362AA"/>
    <w:rsid w:val="00D4406B"/>
    <w:rsid w:val="00DB3B24"/>
    <w:rsid w:val="00E4443A"/>
    <w:rsid w:val="00E73EBE"/>
    <w:rsid w:val="00F10CC8"/>
    <w:rsid w:val="00F312AE"/>
    <w:rsid w:val="00F659E0"/>
    <w:rsid w:val="00F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591A4"/>
  <w15:docId w15:val="{EF68CA78-F60A-40CE-8891-9CB4564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4</cp:revision>
  <dcterms:created xsi:type="dcterms:W3CDTF">2020-08-18T10:29:00Z</dcterms:created>
  <dcterms:modified xsi:type="dcterms:W3CDTF">2020-08-18T10:31:00Z</dcterms:modified>
</cp:coreProperties>
</file>