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AA" w:rsidRPr="006437E0" w:rsidRDefault="00D05735" w:rsidP="00D05735">
      <w:pPr>
        <w:pStyle w:val="En-tte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  <w:rPr>
          <w:sz w:val="24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B09EB" wp14:editId="10484BB9">
                <wp:simplePos x="0" y="0"/>
                <wp:positionH relativeFrom="column">
                  <wp:posOffset>2552700</wp:posOffset>
                </wp:positionH>
                <wp:positionV relativeFrom="paragraph">
                  <wp:posOffset>125730</wp:posOffset>
                </wp:positionV>
                <wp:extent cx="1362075" cy="742950"/>
                <wp:effectExtent l="0" t="0" r="952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7E0" w:rsidRPr="00D05735" w:rsidRDefault="006437E0" w:rsidP="006437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05735">
                              <w:rPr>
                                <w:b/>
                                <w:sz w:val="40"/>
                              </w:rPr>
                              <w:t>Contrôle</w:t>
                            </w:r>
                          </w:p>
                          <w:p w:rsidR="006437E0" w:rsidRPr="00D05735" w:rsidRDefault="006437E0" w:rsidP="006437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05735">
                              <w:rPr>
                                <w:b/>
                                <w:sz w:val="40"/>
                              </w:rPr>
                              <w:t xml:space="preserve"> des acquis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01pt;margin-top:9.9pt;width:107.2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" fillcolor="white [3201]" stroked="f" strokeweight=".5pt">
                <v:textbox>
                  <w:txbxContent>
                    <w:p w:rsidR="006437E0" w:rsidRPr="00D05735" w:rsidRDefault="006437E0" w:rsidP="006437E0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D05735">
                        <w:rPr>
                          <w:b/>
                          <w:sz w:val="40"/>
                        </w:rPr>
                        <w:t>Contrôle</w:t>
                      </w:r>
                    </w:p>
                    <w:p w:rsidR="006437E0" w:rsidRPr="00D05735" w:rsidRDefault="006437E0" w:rsidP="006437E0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D05735">
                        <w:rPr>
                          <w:b/>
                          <w:sz w:val="40"/>
                        </w:rPr>
                        <w:t xml:space="preserve"> des acquis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H"/>
        </w:rPr>
        <w:drawing>
          <wp:anchor distT="0" distB="0" distL="114300" distR="114300" simplePos="0" relativeHeight="251660288" behindDoc="0" locked="0" layoutInCell="1" allowOverlap="1" wp14:anchorId="1FBA8821" wp14:editId="52051A33">
            <wp:simplePos x="0" y="0"/>
            <wp:positionH relativeFrom="column">
              <wp:posOffset>-19050</wp:posOffset>
            </wp:positionH>
            <wp:positionV relativeFrom="paragraph">
              <wp:posOffset>144780</wp:posOffset>
            </wp:positionV>
            <wp:extent cx="2576195" cy="7239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D+EPM logo 201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19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 xml:space="preserve">PRÉNOM : </w:t>
      </w:r>
      <w:r>
        <w:rPr>
          <w:sz w:val="24"/>
        </w:rPr>
        <w:tab/>
      </w:r>
    </w:p>
    <w:p w:rsidR="00D362AA" w:rsidRPr="006437E0" w:rsidRDefault="00D05735" w:rsidP="00D05735">
      <w:pPr>
        <w:pStyle w:val="En-tte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  <w:rPr>
          <w:sz w:val="24"/>
        </w:rPr>
      </w:pPr>
      <w:r>
        <w:rPr>
          <w:sz w:val="24"/>
        </w:rPr>
        <w:t xml:space="preserve">CLASSE : </w:t>
      </w:r>
      <w:r>
        <w:rPr>
          <w:sz w:val="24"/>
        </w:rPr>
        <w:tab/>
      </w:r>
    </w:p>
    <w:p w:rsidR="00D362AA" w:rsidRDefault="00D05735" w:rsidP="00D05735">
      <w:pPr>
        <w:pStyle w:val="En-tte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</w:pPr>
      <w:r>
        <w:rPr>
          <w:sz w:val="24"/>
        </w:rPr>
        <w:t xml:space="preserve">DATE :  </w:t>
      </w:r>
      <w:r>
        <w:tab/>
      </w:r>
    </w:p>
    <w:p w:rsidR="0094017A" w:rsidRPr="00D4406B" w:rsidRDefault="0094017A" w:rsidP="0094017A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94017A" w:rsidRPr="00D4406B" w:rsidTr="00265CEF">
        <w:tc>
          <w:tcPr>
            <w:tcW w:w="10031" w:type="dxa"/>
          </w:tcPr>
          <w:p w:rsidR="0094017A" w:rsidRPr="00881E77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81E77">
              <w:rPr>
                <w:rFonts w:cstheme="minorHAnsi"/>
                <w:b/>
                <w:sz w:val="20"/>
                <w:szCs w:val="20"/>
              </w:rPr>
              <w:t>Maximum des points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94017A" w:rsidRPr="00D92DF2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42p.</w:t>
            </w:r>
          </w:p>
        </w:tc>
      </w:tr>
      <w:tr w:rsidR="0094017A" w:rsidRPr="00D4406B" w:rsidTr="00265CEF">
        <w:tc>
          <w:tcPr>
            <w:tcW w:w="10031" w:type="dxa"/>
          </w:tcPr>
          <w:p w:rsidR="0094017A" w:rsidRPr="00881E77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81E77">
              <w:rPr>
                <w:rFonts w:cstheme="minorHAnsi"/>
                <w:b/>
                <w:sz w:val="20"/>
                <w:szCs w:val="20"/>
              </w:rPr>
              <w:t>Total des points obtenus</w:t>
            </w:r>
          </w:p>
        </w:tc>
        <w:tc>
          <w:tcPr>
            <w:tcW w:w="709" w:type="dxa"/>
          </w:tcPr>
          <w:p w:rsidR="0094017A" w:rsidRPr="00D4406B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94017A" w:rsidRPr="00D4406B" w:rsidRDefault="0094017A" w:rsidP="0094017A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3343"/>
        <w:gridCol w:w="3344"/>
        <w:gridCol w:w="3344"/>
        <w:gridCol w:w="709"/>
      </w:tblGrid>
      <w:tr w:rsidR="0094017A" w:rsidRPr="00D4406B" w:rsidTr="00265CEF">
        <w:tc>
          <w:tcPr>
            <w:tcW w:w="10031" w:type="dxa"/>
            <w:gridSpan w:val="3"/>
          </w:tcPr>
          <w:p w:rsidR="0094017A" w:rsidRPr="00F312AE" w:rsidRDefault="0094017A" w:rsidP="0094017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F312AE">
              <w:rPr>
                <w:rFonts w:cstheme="minorHAnsi"/>
                <w:b/>
                <w:sz w:val="20"/>
                <w:szCs w:val="20"/>
              </w:rPr>
              <w:t xml:space="preserve">1. </w:t>
            </w:r>
            <w:r>
              <w:rPr>
                <w:rFonts w:cstheme="minorHAnsi"/>
                <w:b/>
                <w:sz w:val="20"/>
                <w:szCs w:val="20"/>
              </w:rPr>
              <w:t>Complétez le tableau des poissons avec le nom de la famille, le nom du poisson et une méthode de cuisson différente ! (p.78-79)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4017A" w:rsidRPr="00F312AE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8p.</w:t>
            </w:r>
          </w:p>
        </w:tc>
      </w:tr>
      <w:tr w:rsidR="0094017A" w:rsidRPr="00D4406B" w:rsidTr="00265CEF">
        <w:trPr>
          <w:trHeight w:val="567"/>
        </w:trPr>
        <w:tc>
          <w:tcPr>
            <w:tcW w:w="3343" w:type="dxa"/>
            <w:vAlign w:val="center"/>
          </w:tcPr>
          <w:p w:rsidR="0094017A" w:rsidRPr="00F15704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F15704">
              <w:rPr>
                <w:rFonts w:cstheme="minorHAnsi"/>
                <w:noProof/>
                <w:sz w:val="20"/>
                <w:szCs w:val="20"/>
                <w:lang w:eastAsia="fr-CH"/>
              </w:rPr>
              <w:drawing>
                <wp:inline distT="0" distB="0" distL="0" distR="0" wp14:anchorId="11AAA96D" wp14:editId="5B32780A">
                  <wp:extent cx="1980000" cy="1109668"/>
                  <wp:effectExtent l="0" t="0" r="1270" b="0"/>
                  <wp:docPr id="3" name="Image 3" descr="Résultat de recherche d'images pour &quot;fér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fér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1109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4" w:type="dxa"/>
            <w:vAlign w:val="bottom"/>
          </w:tcPr>
          <w:p w:rsidR="0094017A" w:rsidRPr="00F15704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 w:line="48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5704">
              <w:rPr>
                <w:rFonts w:cstheme="minorHAnsi"/>
                <w:noProof/>
                <w:sz w:val="20"/>
                <w:szCs w:val="20"/>
                <w:lang w:eastAsia="fr-CH"/>
              </w:rPr>
              <w:drawing>
                <wp:inline distT="0" distB="0" distL="0" distR="0" wp14:anchorId="3A33EF60" wp14:editId="7573043F">
                  <wp:extent cx="1980000" cy="871200"/>
                  <wp:effectExtent l="0" t="0" r="1270" b="5715"/>
                  <wp:docPr id="4" name="Image 4" descr="Résultat de recherche d'images pour &quot;omble chevalier poiss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omble chevalier poiss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87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4" w:type="dxa"/>
            <w:vAlign w:val="center"/>
          </w:tcPr>
          <w:p w:rsidR="0094017A" w:rsidRPr="00F15704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15704">
              <w:rPr>
                <w:rFonts w:cstheme="minorHAnsi"/>
                <w:noProof/>
                <w:sz w:val="20"/>
                <w:szCs w:val="20"/>
                <w:lang w:eastAsia="fr-CH"/>
              </w:rPr>
              <w:drawing>
                <wp:inline distT="0" distB="0" distL="0" distR="0" wp14:anchorId="5876E4F0" wp14:editId="6439B55C">
                  <wp:extent cx="1980000" cy="760436"/>
                  <wp:effectExtent l="0" t="0" r="1270" b="1905"/>
                  <wp:docPr id="5" name="Image 5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760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</w:tcPr>
          <w:p w:rsidR="0094017A" w:rsidRPr="00D4406B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94017A" w:rsidRPr="00D4406B" w:rsidTr="00265CEF">
        <w:trPr>
          <w:trHeight w:val="567"/>
        </w:trPr>
        <w:tc>
          <w:tcPr>
            <w:tcW w:w="3343" w:type="dxa"/>
            <w:vAlign w:val="center"/>
          </w:tcPr>
          <w:p w:rsidR="0094017A" w:rsidRPr="005366DD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66DD">
              <w:rPr>
                <w:rFonts w:cstheme="minorHAnsi"/>
                <w:b/>
                <w:color w:val="FF0000"/>
                <w:sz w:val="20"/>
                <w:szCs w:val="20"/>
              </w:rPr>
              <w:t>Corégone</w:t>
            </w:r>
          </w:p>
        </w:tc>
        <w:tc>
          <w:tcPr>
            <w:tcW w:w="6688" w:type="dxa"/>
            <w:gridSpan w:val="2"/>
            <w:vAlign w:val="center"/>
          </w:tcPr>
          <w:p w:rsidR="0094017A" w:rsidRPr="00D22E55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66DD">
              <w:rPr>
                <w:rFonts w:cstheme="minorHAnsi"/>
                <w:b/>
                <w:color w:val="FF0000"/>
                <w:sz w:val="20"/>
                <w:szCs w:val="20"/>
              </w:rPr>
              <w:t>Salmonidé</w:t>
            </w:r>
          </w:p>
        </w:tc>
        <w:tc>
          <w:tcPr>
            <w:tcW w:w="709" w:type="dxa"/>
            <w:vMerge/>
          </w:tcPr>
          <w:p w:rsidR="0094017A" w:rsidRPr="00D4406B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94017A" w:rsidRPr="00D4406B" w:rsidTr="00265CEF">
        <w:trPr>
          <w:trHeight w:val="567"/>
        </w:trPr>
        <w:tc>
          <w:tcPr>
            <w:tcW w:w="3343" w:type="dxa"/>
            <w:vAlign w:val="center"/>
          </w:tcPr>
          <w:p w:rsidR="0094017A" w:rsidRPr="006B3A16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B3A16">
              <w:rPr>
                <w:rFonts w:cstheme="minorHAnsi"/>
                <w:b/>
                <w:color w:val="FF0000"/>
                <w:sz w:val="20"/>
                <w:szCs w:val="20"/>
              </w:rPr>
              <w:t xml:space="preserve">Féra / Bondelle /  Palée </w:t>
            </w:r>
          </w:p>
        </w:tc>
        <w:tc>
          <w:tcPr>
            <w:tcW w:w="3344" w:type="dxa"/>
            <w:vAlign w:val="center"/>
          </w:tcPr>
          <w:p w:rsidR="0094017A" w:rsidRPr="006B3A16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B3A16">
              <w:rPr>
                <w:rFonts w:cstheme="minorHAnsi"/>
                <w:b/>
                <w:color w:val="FF0000"/>
                <w:sz w:val="20"/>
                <w:szCs w:val="20"/>
              </w:rPr>
              <w:t>Omble chevalier / de fontaine</w:t>
            </w:r>
          </w:p>
        </w:tc>
        <w:tc>
          <w:tcPr>
            <w:tcW w:w="3344" w:type="dxa"/>
            <w:vAlign w:val="center"/>
          </w:tcPr>
          <w:p w:rsidR="0094017A" w:rsidRPr="006B3A16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B3A16">
              <w:rPr>
                <w:rFonts w:cstheme="minorHAnsi"/>
                <w:b/>
                <w:color w:val="FF0000"/>
                <w:sz w:val="20"/>
                <w:szCs w:val="20"/>
              </w:rPr>
              <w:t>Saumon</w:t>
            </w:r>
          </w:p>
        </w:tc>
        <w:tc>
          <w:tcPr>
            <w:tcW w:w="709" w:type="dxa"/>
            <w:vMerge/>
          </w:tcPr>
          <w:p w:rsidR="0094017A" w:rsidRPr="00D4406B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94017A" w:rsidRPr="00D4406B" w:rsidTr="00265CEF">
        <w:trPr>
          <w:trHeight w:val="567"/>
        </w:trPr>
        <w:tc>
          <w:tcPr>
            <w:tcW w:w="3343" w:type="dxa"/>
            <w:vAlign w:val="center"/>
          </w:tcPr>
          <w:p w:rsidR="0094017A" w:rsidRPr="00D4406B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15704">
              <w:rPr>
                <w:rFonts w:cstheme="minorHAnsi"/>
                <w:b/>
                <w:color w:val="FF0000"/>
                <w:sz w:val="20"/>
                <w:szCs w:val="20"/>
              </w:rPr>
              <w:t xml:space="preserve">Pocher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(sauter)</w:t>
            </w:r>
          </w:p>
        </w:tc>
        <w:tc>
          <w:tcPr>
            <w:tcW w:w="3344" w:type="dxa"/>
            <w:vAlign w:val="center"/>
          </w:tcPr>
          <w:p w:rsidR="0094017A" w:rsidRPr="00F15704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15704">
              <w:rPr>
                <w:rFonts w:cstheme="minorHAnsi"/>
                <w:b/>
                <w:color w:val="FF0000"/>
                <w:sz w:val="20"/>
                <w:szCs w:val="20"/>
              </w:rPr>
              <w:t>Sauter (meunière)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/ (pocher)</w:t>
            </w:r>
          </w:p>
        </w:tc>
        <w:tc>
          <w:tcPr>
            <w:tcW w:w="3344" w:type="dxa"/>
            <w:vAlign w:val="center"/>
          </w:tcPr>
          <w:p w:rsidR="0094017A" w:rsidRPr="00F15704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15704">
              <w:rPr>
                <w:rFonts w:cstheme="minorHAnsi"/>
                <w:b/>
                <w:color w:val="FF0000"/>
                <w:sz w:val="20"/>
                <w:szCs w:val="20"/>
              </w:rPr>
              <w:t>Griller</w:t>
            </w:r>
          </w:p>
        </w:tc>
        <w:tc>
          <w:tcPr>
            <w:tcW w:w="709" w:type="dxa"/>
            <w:vMerge/>
          </w:tcPr>
          <w:p w:rsidR="0094017A" w:rsidRPr="00D4406B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94017A" w:rsidRPr="00D4406B" w:rsidRDefault="0094017A" w:rsidP="0094017A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433"/>
        <w:gridCol w:w="1433"/>
        <w:gridCol w:w="1433"/>
        <w:gridCol w:w="1433"/>
        <w:gridCol w:w="1433"/>
        <w:gridCol w:w="1433"/>
        <w:gridCol w:w="1433"/>
        <w:gridCol w:w="709"/>
      </w:tblGrid>
      <w:tr w:rsidR="0094017A" w:rsidRPr="00D4406B" w:rsidTr="00265CEF">
        <w:tc>
          <w:tcPr>
            <w:tcW w:w="10031" w:type="dxa"/>
            <w:gridSpan w:val="7"/>
          </w:tcPr>
          <w:p w:rsidR="0094017A" w:rsidRPr="00F312AE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 Entourez les poissons d’eau douce parmi le choix ci-dessous ! (révision)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4017A" w:rsidRPr="00F312AE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7p.</w:t>
            </w:r>
          </w:p>
        </w:tc>
      </w:tr>
      <w:tr w:rsidR="0094017A" w:rsidRPr="00D4406B" w:rsidTr="00265CEF">
        <w:trPr>
          <w:trHeight w:val="180"/>
        </w:trPr>
        <w:tc>
          <w:tcPr>
            <w:tcW w:w="1433" w:type="dxa"/>
          </w:tcPr>
          <w:p w:rsidR="0094017A" w:rsidRPr="005127BD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127BD">
              <w:rPr>
                <w:rFonts w:cstheme="minorHAnsi"/>
                <w:b/>
                <w:color w:val="FF0000"/>
                <w:sz w:val="20"/>
                <w:szCs w:val="20"/>
              </w:rPr>
              <w:t>Perche</w:t>
            </w:r>
          </w:p>
        </w:tc>
        <w:tc>
          <w:tcPr>
            <w:tcW w:w="1433" w:type="dxa"/>
          </w:tcPr>
          <w:p w:rsidR="0094017A" w:rsidRPr="008C0E0B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Dorade</w:t>
            </w:r>
          </w:p>
        </w:tc>
        <w:tc>
          <w:tcPr>
            <w:tcW w:w="1433" w:type="dxa"/>
          </w:tcPr>
          <w:p w:rsidR="0094017A" w:rsidRPr="008C0E0B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27BD">
              <w:rPr>
                <w:rFonts w:cstheme="minorHAnsi"/>
                <w:b/>
                <w:color w:val="FF0000"/>
                <w:sz w:val="20"/>
                <w:szCs w:val="20"/>
              </w:rPr>
              <w:t>Sandre</w:t>
            </w:r>
          </w:p>
        </w:tc>
        <w:tc>
          <w:tcPr>
            <w:tcW w:w="1433" w:type="dxa"/>
          </w:tcPr>
          <w:p w:rsidR="0094017A" w:rsidRPr="005127BD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Rouget</w:t>
            </w:r>
          </w:p>
        </w:tc>
        <w:tc>
          <w:tcPr>
            <w:tcW w:w="1433" w:type="dxa"/>
          </w:tcPr>
          <w:p w:rsidR="0094017A" w:rsidRPr="008C0E0B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Carpe</w:t>
            </w:r>
          </w:p>
        </w:tc>
        <w:tc>
          <w:tcPr>
            <w:tcW w:w="1433" w:type="dxa"/>
          </w:tcPr>
          <w:p w:rsidR="0094017A" w:rsidRPr="008C0E0B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Baudroie</w:t>
            </w:r>
          </w:p>
        </w:tc>
        <w:tc>
          <w:tcPr>
            <w:tcW w:w="1433" w:type="dxa"/>
          </w:tcPr>
          <w:p w:rsidR="0094017A" w:rsidRPr="005127BD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127BD">
              <w:rPr>
                <w:rFonts w:cstheme="minorHAnsi"/>
                <w:b/>
                <w:color w:val="FF0000"/>
                <w:sz w:val="20"/>
                <w:szCs w:val="20"/>
              </w:rPr>
              <w:t>Silure</w:t>
            </w:r>
          </w:p>
        </w:tc>
        <w:tc>
          <w:tcPr>
            <w:tcW w:w="709" w:type="dxa"/>
            <w:vMerge w:val="restart"/>
          </w:tcPr>
          <w:p w:rsidR="0094017A" w:rsidRPr="00D4406B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94017A" w:rsidRPr="00D4406B" w:rsidTr="00265CEF">
        <w:trPr>
          <w:trHeight w:val="180"/>
        </w:trPr>
        <w:tc>
          <w:tcPr>
            <w:tcW w:w="1433" w:type="dxa"/>
          </w:tcPr>
          <w:p w:rsidR="0094017A" w:rsidRPr="005127BD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27BD">
              <w:rPr>
                <w:rFonts w:cstheme="minorHAnsi"/>
                <w:b/>
                <w:sz w:val="20"/>
                <w:szCs w:val="20"/>
              </w:rPr>
              <w:t>Loup de mer</w:t>
            </w:r>
          </w:p>
        </w:tc>
        <w:tc>
          <w:tcPr>
            <w:tcW w:w="1433" w:type="dxa"/>
          </w:tcPr>
          <w:p w:rsidR="0094017A" w:rsidRPr="008C0E0B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27BD">
              <w:rPr>
                <w:rFonts w:cstheme="minorHAnsi"/>
                <w:b/>
                <w:color w:val="FF0000"/>
                <w:sz w:val="20"/>
                <w:szCs w:val="20"/>
              </w:rPr>
              <w:t>Esturgeon</w:t>
            </w:r>
          </w:p>
        </w:tc>
        <w:tc>
          <w:tcPr>
            <w:tcW w:w="1433" w:type="dxa"/>
          </w:tcPr>
          <w:p w:rsidR="0094017A" w:rsidRPr="008C0E0B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Cabillaud</w:t>
            </w:r>
          </w:p>
        </w:tc>
        <w:tc>
          <w:tcPr>
            <w:tcW w:w="1433" w:type="dxa"/>
          </w:tcPr>
          <w:p w:rsidR="0094017A" w:rsidRPr="005127BD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127BD">
              <w:rPr>
                <w:rFonts w:cstheme="minorHAnsi"/>
                <w:b/>
                <w:color w:val="FF0000"/>
                <w:sz w:val="20"/>
                <w:szCs w:val="20"/>
              </w:rPr>
              <w:t>Truite</w:t>
            </w:r>
          </w:p>
        </w:tc>
        <w:tc>
          <w:tcPr>
            <w:tcW w:w="1433" w:type="dxa"/>
          </w:tcPr>
          <w:p w:rsidR="0094017A" w:rsidRPr="008C0E0B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Turbot</w:t>
            </w:r>
          </w:p>
        </w:tc>
        <w:tc>
          <w:tcPr>
            <w:tcW w:w="1433" w:type="dxa"/>
          </w:tcPr>
          <w:p w:rsidR="0094017A" w:rsidRPr="008C0E0B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27BD">
              <w:rPr>
                <w:rFonts w:cstheme="minorHAnsi"/>
                <w:b/>
                <w:color w:val="FF0000"/>
                <w:sz w:val="20"/>
                <w:szCs w:val="20"/>
              </w:rPr>
              <w:t>Ombre</w:t>
            </w:r>
          </w:p>
        </w:tc>
        <w:tc>
          <w:tcPr>
            <w:tcW w:w="1433" w:type="dxa"/>
          </w:tcPr>
          <w:p w:rsidR="0094017A" w:rsidRPr="005127BD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Sole</w:t>
            </w:r>
          </w:p>
        </w:tc>
        <w:tc>
          <w:tcPr>
            <w:tcW w:w="709" w:type="dxa"/>
            <w:vMerge/>
          </w:tcPr>
          <w:p w:rsidR="0094017A" w:rsidRPr="00D4406B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94017A" w:rsidRPr="00D4406B" w:rsidRDefault="0094017A" w:rsidP="0094017A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94017A" w:rsidRPr="00D4406B" w:rsidTr="00265CEF">
        <w:tc>
          <w:tcPr>
            <w:tcW w:w="10031" w:type="dxa"/>
          </w:tcPr>
          <w:p w:rsidR="0094017A" w:rsidRPr="00F312AE" w:rsidRDefault="0094017A" w:rsidP="0094017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 Citez les 5 règles important pour une fabrication d’une farce ! (p.99-100)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4017A" w:rsidRPr="00F312AE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5p.</w:t>
            </w:r>
          </w:p>
        </w:tc>
      </w:tr>
      <w:tr w:rsidR="0094017A" w:rsidRPr="00D4406B" w:rsidTr="00265CEF">
        <w:trPr>
          <w:trHeight w:val="567"/>
        </w:trPr>
        <w:tc>
          <w:tcPr>
            <w:tcW w:w="10031" w:type="dxa"/>
            <w:vAlign w:val="center"/>
          </w:tcPr>
          <w:p w:rsidR="0094017A" w:rsidRPr="005127BD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127BD">
              <w:rPr>
                <w:rFonts w:cstheme="minorHAnsi"/>
                <w:b/>
                <w:sz w:val="20"/>
                <w:szCs w:val="20"/>
              </w:rPr>
              <w:t xml:space="preserve">1. </w:t>
            </w:r>
            <w:r w:rsidRPr="005127BD">
              <w:rPr>
                <w:rFonts w:cstheme="minorHAnsi"/>
                <w:b/>
                <w:color w:val="FF0000"/>
                <w:sz w:val="20"/>
                <w:szCs w:val="20"/>
              </w:rPr>
              <w:t>La liaison se fait par les protéines</w:t>
            </w:r>
          </w:p>
        </w:tc>
        <w:tc>
          <w:tcPr>
            <w:tcW w:w="709" w:type="dxa"/>
            <w:vMerge w:val="restart"/>
          </w:tcPr>
          <w:p w:rsidR="0094017A" w:rsidRPr="00D4406B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94017A" w:rsidRPr="00D4406B" w:rsidTr="00265CEF">
        <w:trPr>
          <w:trHeight w:val="567"/>
        </w:trPr>
        <w:tc>
          <w:tcPr>
            <w:tcW w:w="10031" w:type="dxa"/>
            <w:vAlign w:val="center"/>
          </w:tcPr>
          <w:p w:rsidR="0094017A" w:rsidRPr="005127BD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5127BD">
              <w:rPr>
                <w:rFonts w:cstheme="minorHAnsi"/>
                <w:b/>
                <w:sz w:val="20"/>
                <w:szCs w:val="20"/>
              </w:rPr>
              <w:t xml:space="preserve">2. </w:t>
            </w:r>
            <w:r w:rsidRPr="005127BD">
              <w:rPr>
                <w:rFonts w:cstheme="minorHAnsi"/>
                <w:b/>
                <w:color w:val="FF0000"/>
                <w:sz w:val="20"/>
                <w:szCs w:val="20"/>
              </w:rPr>
              <w:t>Produit sensible aux micro-organismes</w:t>
            </w:r>
          </w:p>
        </w:tc>
        <w:tc>
          <w:tcPr>
            <w:tcW w:w="709" w:type="dxa"/>
            <w:vMerge/>
          </w:tcPr>
          <w:p w:rsidR="0094017A" w:rsidRPr="00D4406B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94017A" w:rsidRPr="00D4406B" w:rsidTr="00265CEF">
        <w:trPr>
          <w:trHeight w:val="567"/>
        </w:trPr>
        <w:tc>
          <w:tcPr>
            <w:tcW w:w="10031" w:type="dxa"/>
            <w:vAlign w:val="center"/>
          </w:tcPr>
          <w:p w:rsidR="0094017A" w:rsidRPr="005127BD" w:rsidRDefault="0094017A" w:rsidP="00265CEF">
            <w:pPr>
              <w:pStyle w:val="En-tte"/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5127BD">
              <w:rPr>
                <w:rFonts w:cstheme="minorHAnsi"/>
                <w:b/>
                <w:sz w:val="20"/>
                <w:szCs w:val="20"/>
              </w:rPr>
              <w:t xml:space="preserve">3. </w:t>
            </w:r>
            <w:r w:rsidRPr="005127BD">
              <w:rPr>
                <w:rFonts w:cstheme="minorHAnsi"/>
                <w:b/>
                <w:color w:val="FF0000"/>
                <w:sz w:val="20"/>
                <w:szCs w:val="20"/>
              </w:rPr>
              <w:t>Qualité et fraîcheur du produit de base</w:t>
            </w:r>
          </w:p>
        </w:tc>
        <w:tc>
          <w:tcPr>
            <w:tcW w:w="709" w:type="dxa"/>
            <w:vMerge/>
          </w:tcPr>
          <w:p w:rsidR="0094017A" w:rsidRPr="00D4406B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94017A" w:rsidRPr="00D4406B" w:rsidTr="00265CEF">
        <w:trPr>
          <w:trHeight w:val="567"/>
        </w:trPr>
        <w:tc>
          <w:tcPr>
            <w:tcW w:w="10031" w:type="dxa"/>
            <w:vAlign w:val="center"/>
          </w:tcPr>
          <w:p w:rsidR="0094017A" w:rsidRPr="005127BD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5127BD">
              <w:rPr>
                <w:rFonts w:cstheme="minorHAnsi"/>
                <w:b/>
                <w:sz w:val="20"/>
                <w:szCs w:val="20"/>
              </w:rPr>
              <w:t xml:space="preserve">4. </w:t>
            </w:r>
            <w:r w:rsidRPr="005127BD">
              <w:rPr>
                <w:rFonts w:cstheme="minorHAnsi"/>
                <w:b/>
                <w:color w:val="FF0000"/>
                <w:sz w:val="20"/>
                <w:szCs w:val="20"/>
              </w:rPr>
              <w:t>Respect strict des règles d'hygiène</w:t>
            </w:r>
          </w:p>
        </w:tc>
        <w:tc>
          <w:tcPr>
            <w:tcW w:w="709" w:type="dxa"/>
            <w:vMerge/>
          </w:tcPr>
          <w:p w:rsidR="0094017A" w:rsidRPr="00D4406B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94017A" w:rsidRPr="00D4406B" w:rsidTr="00265CEF">
        <w:trPr>
          <w:trHeight w:val="567"/>
        </w:trPr>
        <w:tc>
          <w:tcPr>
            <w:tcW w:w="10031" w:type="dxa"/>
            <w:vAlign w:val="center"/>
          </w:tcPr>
          <w:p w:rsidR="0094017A" w:rsidRPr="005127BD" w:rsidRDefault="0094017A" w:rsidP="00265CEF">
            <w:pPr>
              <w:pStyle w:val="En-tte"/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5127BD">
              <w:rPr>
                <w:rFonts w:cstheme="minorHAnsi"/>
                <w:b/>
                <w:sz w:val="20"/>
                <w:szCs w:val="20"/>
              </w:rPr>
              <w:t xml:space="preserve">5.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E</w:t>
            </w:r>
            <w:r w:rsidRPr="005127BD">
              <w:rPr>
                <w:rFonts w:cstheme="minorHAnsi"/>
                <w:b/>
                <w:color w:val="FF0000"/>
                <w:sz w:val="20"/>
                <w:szCs w:val="20"/>
              </w:rPr>
              <w:t>n aucun cas dépasser les 13 à 14°C, sans quoi l'émulsion des protéines se perd et la farce tranche</w:t>
            </w:r>
          </w:p>
        </w:tc>
        <w:tc>
          <w:tcPr>
            <w:tcW w:w="709" w:type="dxa"/>
            <w:vMerge/>
          </w:tcPr>
          <w:p w:rsidR="0094017A" w:rsidRPr="00D4406B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94017A" w:rsidRPr="00D4406B" w:rsidRDefault="0094017A" w:rsidP="0094017A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94017A" w:rsidRPr="00D4406B" w:rsidTr="00265CEF">
        <w:tc>
          <w:tcPr>
            <w:tcW w:w="10031" w:type="dxa"/>
          </w:tcPr>
          <w:p w:rsidR="0094017A" w:rsidRPr="00F312AE" w:rsidRDefault="0094017A" w:rsidP="0094017A">
            <w:pPr>
              <w:pStyle w:val="En-tte"/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4. </w:t>
            </w:r>
            <w:r w:rsidRPr="00366092">
              <w:rPr>
                <w:rFonts w:cstheme="minorHAnsi"/>
                <w:b/>
                <w:sz w:val="20"/>
                <w:szCs w:val="20"/>
              </w:rPr>
              <w:t>La déontologie du cuisinier</w:t>
            </w:r>
            <w:r>
              <w:rPr>
                <w:rFonts w:cstheme="minorHAnsi"/>
                <w:b/>
                <w:sz w:val="20"/>
                <w:szCs w:val="20"/>
              </w:rPr>
              <w:t>, c’est l’e</w:t>
            </w:r>
            <w:r w:rsidRPr="00366092">
              <w:rPr>
                <w:rFonts w:cstheme="minorHAnsi"/>
                <w:b/>
                <w:sz w:val="20"/>
                <w:szCs w:val="20"/>
              </w:rPr>
              <w:t>nsembles des règles et des devoirs qui régissent une profession, la conduite de ceux qui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366092">
              <w:rPr>
                <w:rFonts w:cstheme="minorHAnsi"/>
                <w:b/>
                <w:sz w:val="20"/>
                <w:szCs w:val="20"/>
              </w:rPr>
              <w:t>l’exercent, les rapports entre ceux-ci et leurs clients ou le public.</w:t>
            </w:r>
            <w:r>
              <w:rPr>
                <w:rFonts w:cstheme="minorHAnsi"/>
                <w:b/>
                <w:sz w:val="20"/>
                <w:szCs w:val="20"/>
              </w:rPr>
              <w:t xml:space="preserve"> Notez quatre affirmations ! (p.197-198)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4017A" w:rsidRPr="00F312AE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4p.</w:t>
            </w:r>
          </w:p>
        </w:tc>
      </w:tr>
      <w:tr w:rsidR="0094017A" w:rsidRPr="00D4406B" w:rsidTr="00265CEF">
        <w:trPr>
          <w:trHeight w:val="567"/>
        </w:trPr>
        <w:tc>
          <w:tcPr>
            <w:tcW w:w="10031" w:type="dxa"/>
            <w:vAlign w:val="center"/>
          </w:tcPr>
          <w:p w:rsidR="0094017A" w:rsidRPr="00205971" w:rsidRDefault="0094017A" w:rsidP="00265CEF">
            <w:pPr>
              <w:pStyle w:val="En-tte"/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205971">
              <w:rPr>
                <w:rFonts w:cstheme="minorHAnsi"/>
                <w:b/>
                <w:sz w:val="20"/>
                <w:szCs w:val="20"/>
              </w:rPr>
              <w:t>1.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05971">
              <w:rPr>
                <w:rFonts w:cstheme="minorHAnsi"/>
                <w:b/>
                <w:color w:val="FF0000"/>
                <w:sz w:val="20"/>
                <w:szCs w:val="20"/>
              </w:rPr>
              <w:t>Le respect des principes et des traditions culinaires constitue en toutes circonstances le devoir primordial du cuisinier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(autres possibilités)</w:t>
            </w:r>
          </w:p>
        </w:tc>
        <w:tc>
          <w:tcPr>
            <w:tcW w:w="709" w:type="dxa"/>
            <w:vMerge w:val="restart"/>
          </w:tcPr>
          <w:p w:rsidR="0094017A" w:rsidRPr="00D4406B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94017A" w:rsidRPr="00D4406B" w:rsidTr="00265CEF">
        <w:trPr>
          <w:trHeight w:val="567"/>
        </w:trPr>
        <w:tc>
          <w:tcPr>
            <w:tcW w:w="10031" w:type="dxa"/>
            <w:vAlign w:val="center"/>
          </w:tcPr>
          <w:p w:rsidR="0094017A" w:rsidRPr="00205971" w:rsidRDefault="0094017A" w:rsidP="00265CEF">
            <w:pPr>
              <w:pStyle w:val="En-tte"/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2. </w:t>
            </w:r>
            <w:r w:rsidRPr="00205971">
              <w:rPr>
                <w:rFonts w:cstheme="minorHAnsi"/>
                <w:b/>
                <w:color w:val="FF0000"/>
                <w:sz w:val="20"/>
                <w:szCs w:val="20"/>
              </w:rPr>
              <w:t>En cuisine, le cuisinier doit constamment respecter les mesures d'hygiène, de propreté</w:t>
            </w:r>
          </w:p>
        </w:tc>
        <w:tc>
          <w:tcPr>
            <w:tcW w:w="709" w:type="dxa"/>
            <w:vMerge/>
          </w:tcPr>
          <w:p w:rsidR="0094017A" w:rsidRPr="00D4406B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94017A" w:rsidRPr="00D4406B" w:rsidTr="00265CEF">
        <w:trPr>
          <w:trHeight w:val="567"/>
        </w:trPr>
        <w:tc>
          <w:tcPr>
            <w:tcW w:w="10031" w:type="dxa"/>
            <w:vAlign w:val="center"/>
          </w:tcPr>
          <w:p w:rsidR="0094017A" w:rsidRPr="00205971" w:rsidRDefault="0094017A" w:rsidP="00265CEF">
            <w:pPr>
              <w:pStyle w:val="En-tte"/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3. </w:t>
            </w:r>
            <w:r w:rsidRPr="00205971">
              <w:rPr>
                <w:rFonts w:cstheme="minorHAnsi"/>
                <w:b/>
                <w:color w:val="FF0000"/>
                <w:sz w:val="20"/>
                <w:szCs w:val="20"/>
              </w:rPr>
              <w:t>Si un client complimente le cuisinier celui-ci doit le remercier avec politesse mais jamais de manière servile</w:t>
            </w:r>
          </w:p>
        </w:tc>
        <w:tc>
          <w:tcPr>
            <w:tcW w:w="709" w:type="dxa"/>
            <w:vMerge/>
          </w:tcPr>
          <w:p w:rsidR="0094017A" w:rsidRPr="00D4406B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94017A" w:rsidRPr="00D4406B" w:rsidTr="00265CEF">
        <w:trPr>
          <w:trHeight w:val="567"/>
        </w:trPr>
        <w:tc>
          <w:tcPr>
            <w:tcW w:w="10031" w:type="dxa"/>
            <w:vAlign w:val="center"/>
          </w:tcPr>
          <w:p w:rsidR="0094017A" w:rsidRPr="00205971" w:rsidRDefault="0094017A" w:rsidP="00265CEF">
            <w:pPr>
              <w:pStyle w:val="En-tte"/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4. </w:t>
            </w:r>
            <w:r w:rsidRPr="00205971">
              <w:rPr>
                <w:rFonts w:cstheme="minorHAnsi"/>
                <w:b/>
                <w:color w:val="FF0000"/>
                <w:sz w:val="20"/>
                <w:szCs w:val="20"/>
              </w:rPr>
              <w:t>Le cuisinier doit entretenir les rapports les meilleurs avec tous les services</w:t>
            </w:r>
          </w:p>
        </w:tc>
        <w:tc>
          <w:tcPr>
            <w:tcW w:w="709" w:type="dxa"/>
            <w:vMerge/>
          </w:tcPr>
          <w:p w:rsidR="0094017A" w:rsidRPr="00D4406B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94017A" w:rsidRDefault="0094017A" w:rsidP="0094017A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006"/>
        <w:gridCol w:w="2006"/>
        <w:gridCol w:w="2006"/>
        <w:gridCol w:w="2006"/>
        <w:gridCol w:w="2007"/>
        <w:gridCol w:w="709"/>
      </w:tblGrid>
      <w:tr w:rsidR="0094017A" w:rsidRPr="00D4406B" w:rsidTr="00265CEF">
        <w:tc>
          <w:tcPr>
            <w:tcW w:w="10031" w:type="dxa"/>
            <w:gridSpan w:val="5"/>
          </w:tcPr>
          <w:p w:rsidR="0094017A" w:rsidRPr="00F312AE" w:rsidRDefault="0094017A" w:rsidP="0094017A">
            <w:pPr>
              <w:pStyle w:val="En-tte"/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5. </w:t>
            </w:r>
            <w:r w:rsidRPr="009C5976">
              <w:rPr>
                <w:rFonts w:cstheme="minorHAnsi"/>
                <w:b/>
                <w:sz w:val="20"/>
                <w:szCs w:val="20"/>
              </w:rPr>
              <w:t>Calculez le coût des marchandises pour 10 personnes puis pour 1 personne</w:t>
            </w:r>
            <w:r>
              <w:rPr>
                <w:rFonts w:cstheme="minorHAnsi"/>
                <w:b/>
                <w:sz w:val="20"/>
                <w:szCs w:val="20"/>
              </w:rPr>
              <w:t xml:space="preserve"> (écrivez le calcul)</w:t>
            </w:r>
            <w:r w:rsidRPr="009C5976">
              <w:rPr>
                <w:rFonts w:cstheme="minorHAnsi"/>
                <w:b/>
                <w:sz w:val="20"/>
                <w:szCs w:val="20"/>
              </w:rPr>
              <w:t xml:space="preserve"> 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9C5976">
              <w:rPr>
                <w:rFonts w:cstheme="minorHAnsi"/>
                <w:b/>
                <w:sz w:val="20"/>
                <w:szCs w:val="20"/>
              </w:rPr>
              <w:t>Transformez dans l’unité principale e</w:t>
            </w:r>
            <w:r>
              <w:rPr>
                <w:rFonts w:cstheme="minorHAnsi"/>
                <w:b/>
                <w:sz w:val="20"/>
                <w:szCs w:val="20"/>
              </w:rPr>
              <w:t>t arrondissez correctement ! (p.219) (0.5 points par réponse)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4017A" w:rsidRPr="00F312AE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7p.</w:t>
            </w:r>
          </w:p>
        </w:tc>
      </w:tr>
      <w:tr w:rsidR="0094017A" w:rsidRPr="00D4406B" w:rsidTr="00265CEF">
        <w:trPr>
          <w:trHeight w:val="567"/>
        </w:trPr>
        <w:tc>
          <w:tcPr>
            <w:tcW w:w="2006" w:type="dxa"/>
            <w:shd w:val="clear" w:color="auto" w:fill="D9D9D9" w:themeFill="background1" w:themeFillShade="D9"/>
            <w:vAlign w:val="center"/>
          </w:tcPr>
          <w:p w:rsidR="0094017A" w:rsidRPr="00FA47AA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47AA">
              <w:rPr>
                <w:rFonts w:cstheme="minorHAnsi"/>
                <w:b/>
                <w:sz w:val="20"/>
                <w:szCs w:val="20"/>
              </w:rPr>
              <w:t>Produits utilisé</w:t>
            </w:r>
          </w:p>
        </w:tc>
        <w:tc>
          <w:tcPr>
            <w:tcW w:w="2006" w:type="dxa"/>
            <w:shd w:val="clear" w:color="auto" w:fill="D9D9D9" w:themeFill="background1" w:themeFillShade="D9"/>
            <w:vAlign w:val="center"/>
          </w:tcPr>
          <w:p w:rsidR="0094017A" w:rsidRPr="00FA47AA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47AA">
              <w:rPr>
                <w:rFonts w:cstheme="minorHAnsi"/>
                <w:b/>
                <w:sz w:val="20"/>
                <w:szCs w:val="20"/>
              </w:rPr>
              <w:t>Quantité</w:t>
            </w:r>
            <w:r>
              <w:rPr>
                <w:rFonts w:cstheme="minorHAnsi"/>
                <w:b/>
                <w:sz w:val="20"/>
                <w:szCs w:val="20"/>
              </w:rPr>
              <w:t xml:space="preserve"> pour 10 personnes</w:t>
            </w:r>
          </w:p>
        </w:tc>
        <w:tc>
          <w:tcPr>
            <w:tcW w:w="2006" w:type="dxa"/>
            <w:shd w:val="clear" w:color="auto" w:fill="D9D9D9" w:themeFill="background1" w:themeFillShade="D9"/>
            <w:vAlign w:val="center"/>
          </w:tcPr>
          <w:p w:rsidR="0094017A" w:rsidRPr="00FA47AA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47AA">
              <w:rPr>
                <w:rFonts w:cstheme="minorHAnsi"/>
                <w:b/>
                <w:sz w:val="20"/>
                <w:szCs w:val="20"/>
              </w:rPr>
              <w:t>Transformation</w:t>
            </w:r>
            <w:r>
              <w:rPr>
                <w:rFonts w:cstheme="minorHAnsi"/>
                <w:b/>
                <w:sz w:val="20"/>
                <w:szCs w:val="20"/>
              </w:rPr>
              <w:t xml:space="preserve"> dans l’unité principale</w:t>
            </w:r>
          </w:p>
        </w:tc>
        <w:tc>
          <w:tcPr>
            <w:tcW w:w="2006" w:type="dxa"/>
            <w:shd w:val="clear" w:color="auto" w:fill="D9D9D9" w:themeFill="background1" w:themeFillShade="D9"/>
            <w:vAlign w:val="center"/>
          </w:tcPr>
          <w:p w:rsidR="0094017A" w:rsidRPr="00FA47AA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47AA">
              <w:rPr>
                <w:rFonts w:cstheme="minorHAnsi"/>
                <w:b/>
                <w:sz w:val="20"/>
                <w:szCs w:val="20"/>
              </w:rPr>
              <w:t>Prix par unité</w:t>
            </w:r>
            <w:r>
              <w:rPr>
                <w:rFonts w:cstheme="minorHAnsi"/>
                <w:b/>
                <w:sz w:val="20"/>
                <w:szCs w:val="20"/>
              </w:rPr>
              <w:t xml:space="preserve"> principale</w:t>
            </w:r>
          </w:p>
        </w:tc>
        <w:tc>
          <w:tcPr>
            <w:tcW w:w="2007" w:type="dxa"/>
            <w:shd w:val="clear" w:color="auto" w:fill="D9D9D9" w:themeFill="background1" w:themeFillShade="D9"/>
            <w:vAlign w:val="center"/>
          </w:tcPr>
          <w:p w:rsidR="0094017A" w:rsidRPr="00FA47AA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47AA">
              <w:rPr>
                <w:rFonts w:cstheme="minorHAnsi"/>
                <w:b/>
                <w:sz w:val="20"/>
                <w:szCs w:val="20"/>
              </w:rPr>
              <w:t>Coût des marchandises</w:t>
            </w:r>
          </w:p>
        </w:tc>
        <w:tc>
          <w:tcPr>
            <w:tcW w:w="709" w:type="dxa"/>
            <w:vMerge w:val="restart"/>
          </w:tcPr>
          <w:p w:rsidR="0094017A" w:rsidRPr="00D4406B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94017A" w:rsidRPr="00D4406B" w:rsidTr="00265CEF">
        <w:trPr>
          <w:trHeight w:val="567"/>
        </w:trPr>
        <w:tc>
          <w:tcPr>
            <w:tcW w:w="2006" w:type="dxa"/>
            <w:shd w:val="clear" w:color="auto" w:fill="D9D9D9" w:themeFill="background1" w:themeFillShade="D9"/>
            <w:vAlign w:val="center"/>
          </w:tcPr>
          <w:p w:rsidR="0094017A" w:rsidRPr="00FA47AA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Filet de saumon</w:t>
            </w:r>
          </w:p>
        </w:tc>
        <w:tc>
          <w:tcPr>
            <w:tcW w:w="2006" w:type="dxa"/>
            <w:shd w:val="clear" w:color="auto" w:fill="D9D9D9" w:themeFill="background1" w:themeFillShade="D9"/>
            <w:vAlign w:val="center"/>
          </w:tcPr>
          <w:p w:rsidR="0094017A" w:rsidRPr="00FA47AA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750 gr</w:t>
            </w:r>
          </w:p>
        </w:tc>
        <w:tc>
          <w:tcPr>
            <w:tcW w:w="2006" w:type="dxa"/>
            <w:vAlign w:val="center"/>
          </w:tcPr>
          <w:p w:rsidR="0094017A" w:rsidRPr="00FA47AA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0.750 kg</w:t>
            </w:r>
          </w:p>
        </w:tc>
        <w:tc>
          <w:tcPr>
            <w:tcW w:w="2006" w:type="dxa"/>
            <w:shd w:val="clear" w:color="auto" w:fill="D9D9D9" w:themeFill="background1" w:themeFillShade="D9"/>
            <w:vAlign w:val="center"/>
          </w:tcPr>
          <w:p w:rsidR="0094017A" w:rsidRPr="00FA47AA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21.70 CHF</w:t>
            </w:r>
          </w:p>
        </w:tc>
        <w:tc>
          <w:tcPr>
            <w:tcW w:w="2007" w:type="dxa"/>
            <w:vAlign w:val="center"/>
          </w:tcPr>
          <w:p w:rsidR="0094017A" w:rsidRPr="00FA47AA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16.28 CHF (16.275)</w:t>
            </w:r>
          </w:p>
        </w:tc>
        <w:tc>
          <w:tcPr>
            <w:tcW w:w="709" w:type="dxa"/>
            <w:vMerge/>
          </w:tcPr>
          <w:p w:rsidR="0094017A" w:rsidRPr="00D4406B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94017A" w:rsidRPr="00D4406B" w:rsidTr="00265CEF">
        <w:trPr>
          <w:trHeight w:val="567"/>
        </w:trPr>
        <w:tc>
          <w:tcPr>
            <w:tcW w:w="2006" w:type="dxa"/>
            <w:shd w:val="clear" w:color="auto" w:fill="D9D9D9" w:themeFill="background1" w:themeFillShade="D9"/>
            <w:vAlign w:val="center"/>
          </w:tcPr>
          <w:p w:rsidR="0094017A" w:rsidRPr="00FA47AA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Crème 35 %</w:t>
            </w:r>
          </w:p>
        </w:tc>
        <w:tc>
          <w:tcPr>
            <w:tcW w:w="2006" w:type="dxa"/>
            <w:shd w:val="clear" w:color="auto" w:fill="D9D9D9" w:themeFill="background1" w:themeFillShade="D9"/>
            <w:vAlign w:val="center"/>
          </w:tcPr>
          <w:p w:rsidR="0094017A" w:rsidRPr="00FA47AA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 dl</w:t>
            </w:r>
          </w:p>
        </w:tc>
        <w:tc>
          <w:tcPr>
            <w:tcW w:w="2006" w:type="dxa"/>
            <w:vAlign w:val="center"/>
          </w:tcPr>
          <w:p w:rsidR="0094017A" w:rsidRPr="00FA47AA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0.500 litre</w:t>
            </w:r>
          </w:p>
        </w:tc>
        <w:tc>
          <w:tcPr>
            <w:tcW w:w="2006" w:type="dxa"/>
            <w:shd w:val="clear" w:color="auto" w:fill="D9D9D9" w:themeFill="background1" w:themeFillShade="D9"/>
            <w:vAlign w:val="center"/>
          </w:tcPr>
          <w:p w:rsidR="0094017A" w:rsidRPr="00FA47AA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7.30 CHF</w:t>
            </w:r>
          </w:p>
        </w:tc>
        <w:tc>
          <w:tcPr>
            <w:tcW w:w="2007" w:type="dxa"/>
            <w:vAlign w:val="center"/>
          </w:tcPr>
          <w:p w:rsidR="0094017A" w:rsidRPr="00FA47AA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3.65 CHF</w:t>
            </w:r>
          </w:p>
        </w:tc>
        <w:tc>
          <w:tcPr>
            <w:tcW w:w="709" w:type="dxa"/>
            <w:vMerge/>
          </w:tcPr>
          <w:p w:rsidR="0094017A" w:rsidRPr="00D4406B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94017A" w:rsidRPr="00D4406B" w:rsidTr="00265CEF">
        <w:trPr>
          <w:trHeight w:val="567"/>
        </w:trPr>
        <w:tc>
          <w:tcPr>
            <w:tcW w:w="2006" w:type="dxa"/>
            <w:shd w:val="clear" w:color="auto" w:fill="D9D9D9" w:themeFill="background1" w:themeFillShade="D9"/>
            <w:vAlign w:val="center"/>
          </w:tcPr>
          <w:p w:rsidR="0094017A" w:rsidRPr="00FA47AA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Queues de crevettes</w:t>
            </w:r>
          </w:p>
        </w:tc>
        <w:tc>
          <w:tcPr>
            <w:tcW w:w="2006" w:type="dxa"/>
            <w:shd w:val="clear" w:color="auto" w:fill="D9D9D9" w:themeFill="background1" w:themeFillShade="D9"/>
            <w:vAlign w:val="center"/>
          </w:tcPr>
          <w:p w:rsidR="0094017A" w:rsidRPr="00FA47AA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350 gr</w:t>
            </w:r>
          </w:p>
        </w:tc>
        <w:tc>
          <w:tcPr>
            <w:tcW w:w="2006" w:type="dxa"/>
            <w:vAlign w:val="center"/>
          </w:tcPr>
          <w:p w:rsidR="0094017A" w:rsidRPr="00FA47AA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0.350 kg</w:t>
            </w:r>
          </w:p>
        </w:tc>
        <w:tc>
          <w:tcPr>
            <w:tcW w:w="2006" w:type="dxa"/>
            <w:shd w:val="clear" w:color="auto" w:fill="D9D9D9" w:themeFill="background1" w:themeFillShade="D9"/>
            <w:vAlign w:val="center"/>
          </w:tcPr>
          <w:p w:rsidR="0094017A" w:rsidRPr="00FA47AA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35.50 CHF</w:t>
            </w:r>
          </w:p>
        </w:tc>
        <w:tc>
          <w:tcPr>
            <w:tcW w:w="2007" w:type="dxa"/>
            <w:vAlign w:val="center"/>
          </w:tcPr>
          <w:p w:rsidR="0094017A" w:rsidRPr="00FA47AA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12.43 CHF (12.425)</w:t>
            </w:r>
          </w:p>
        </w:tc>
        <w:tc>
          <w:tcPr>
            <w:tcW w:w="709" w:type="dxa"/>
            <w:vMerge/>
          </w:tcPr>
          <w:p w:rsidR="0094017A" w:rsidRPr="00D4406B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94017A" w:rsidRPr="00D4406B" w:rsidTr="00265CEF">
        <w:trPr>
          <w:trHeight w:val="567"/>
        </w:trPr>
        <w:tc>
          <w:tcPr>
            <w:tcW w:w="2006" w:type="dxa"/>
            <w:shd w:val="clear" w:color="auto" w:fill="D9D9D9" w:themeFill="background1" w:themeFillShade="D9"/>
            <w:vAlign w:val="center"/>
          </w:tcPr>
          <w:p w:rsidR="0094017A" w:rsidRPr="00FA47AA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Champignons</w:t>
            </w:r>
          </w:p>
        </w:tc>
        <w:tc>
          <w:tcPr>
            <w:tcW w:w="2006" w:type="dxa"/>
            <w:shd w:val="clear" w:color="auto" w:fill="D9D9D9" w:themeFill="background1" w:themeFillShade="D9"/>
            <w:vAlign w:val="center"/>
          </w:tcPr>
          <w:p w:rsidR="0094017A" w:rsidRPr="00FA47AA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200 gr</w:t>
            </w:r>
          </w:p>
        </w:tc>
        <w:tc>
          <w:tcPr>
            <w:tcW w:w="2006" w:type="dxa"/>
            <w:vAlign w:val="center"/>
          </w:tcPr>
          <w:p w:rsidR="0094017A" w:rsidRPr="00FA47AA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0.200 kg</w:t>
            </w:r>
          </w:p>
        </w:tc>
        <w:tc>
          <w:tcPr>
            <w:tcW w:w="2006" w:type="dxa"/>
            <w:shd w:val="clear" w:color="auto" w:fill="D9D9D9" w:themeFill="background1" w:themeFillShade="D9"/>
            <w:vAlign w:val="center"/>
          </w:tcPr>
          <w:p w:rsidR="0094017A" w:rsidRPr="00FA47AA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7.90 CHF</w:t>
            </w:r>
          </w:p>
        </w:tc>
        <w:tc>
          <w:tcPr>
            <w:tcW w:w="2007" w:type="dxa"/>
            <w:vAlign w:val="center"/>
          </w:tcPr>
          <w:p w:rsidR="0094017A" w:rsidRPr="00FA47AA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1.58 CHF</w:t>
            </w:r>
          </w:p>
        </w:tc>
        <w:tc>
          <w:tcPr>
            <w:tcW w:w="709" w:type="dxa"/>
            <w:vMerge/>
          </w:tcPr>
          <w:p w:rsidR="0094017A" w:rsidRPr="00D4406B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94017A" w:rsidRPr="00D4406B" w:rsidTr="00265CEF">
        <w:trPr>
          <w:trHeight w:val="567"/>
        </w:trPr>
        <w:tc>
          <w:tcPr>
            <w:tcW w:w="2006" w:type="dxa"/>
            <w:shd w:val="clear" w:color="auto" w:fill="D9D9D9" w:themeFill="background1" w:themeFillShade="D9"/>
            <w:vAlign w:val="center"/>
          </w:tcPr>
          <w:p w:rsidR="0094017A" w:rsidRPr="00FA47AA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Fond de poisson</w:t>
            </w:r>
          </w:p>
        </w:tc>
        <w:tc>
          <w:tcPr>
            <w:tcW w:w="2006" w:type="dxa"/>
            <w:shd w:val="clear" w:color="auto" w:fill="D9D9D9" w:themeFill="background1" w:themeFillShade="D9"/>
            <w:vAlign w:val="center"/>
          </w:tcPr>
          <w:p w:rsidR="0094017A" w:rsidRPr="00FA47AA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12.5 dl</w:t>
            </w:r>
          </w:p>
        </w:tc>
        <w:tc>
          <w:tcPr>
            <w:tcW w:w="2006" w:type="dxa"/>
            <w:vAlign w:val="center"/>
          </w:tcPr>
          <w:p w:rsidR="0094017A" w:rsidRPr="00FA47AA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1.250 litre</w:t>
            </w:r>
          </w:p>
        </w:tc>
        <w:tc>
          <w:tcPr>
            <w:tcW w:w="2006" w:type="dxa"/>
            <w:shd w:val="clear" w:color="auto" w:fill="D9D9D9" w:themeFill="background1" w:themeFillShade="D9"/>
            <w:vAlign w:val="center"/>
          </w:tcPr>
          <w:p w:rsidR="0094017A" w:rsidRPr="00FA47AA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1.95 CHF</w:t>
            </w:r>
          </w:p>
        </w:tc>
        <w:tc>
          <w:tcPr>
            <w:tcW w:w="2007" w:type="dxa"/>
            <w:vAlign w:val="center"/>
          </w:tcPr>
          <w:p w:rsidR="0094017A" w:rsidRPr="00FA47AA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2.44 CHF (2.438)</w:t>
            </w:r>
          </w:p>
        </w:tc>
        <w:tc>
          <w:tcPr>
            <w:tcW w:w="709" w:type="dxa"/>
            <w:vMerge/>
          </w:tcPr>
          <w:p w:rsidR="0094017A" w:rsidRPr="00D4406B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94017A" w:rsidRPr="00D4406B" w:rsidTr="00265CEF">
        <w:trPr>
          <w:trHeight w:val="567"/>
        </w:trPr>
        <w:tc>
          <w:tcPr>
            <w:tcW w:w="2006" w:type="dxa"/>
            <w:shd w:val="clear" w:color="auto" w:fill="D9D9D9" w:themeFill="background1" w:themeFillShade="D9"/>
            <w:vAlign w:val="center"/>
          </w:tcPr>
          <w:p w:rsidR="0094017A" w:rsidRPr="00FA47AA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Roux CF</w:t>
            </w:r>
          </w:p>
        </w:tc>
        <w:tc>
          <w:tcPr>
            <w:tcW w:w="2006" w:type="dxa"/>
            <w:shd w:val="clear" w:color="auto" w:fill="D9D9D9" w:themeFill="background1" w:themeFillShade="D9"/>
            <w:vAlign w:val="center"/>
          </w:tcPr>
          <w:p w:rsidR="0094017A" w:rsidRPr="00FA47AA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120 gr</w:t>
            </w:r>
          </w:p>
        </w:tc>
        <w:tc>
          <w:tcPr>
            <w:tcW w:w="2006" w:type="dxa"/>
            <w:vAlign w:val="center"/>
          </w:tcPr>
          <w:p w:rsidR="0094017A" w:rsidRPr="00FA47AA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0.120 gr</w:t>
            </w:r>
          </w:p>
        </w:tc>
        <w:tc>
          <w:tcPr>
            <w:tcW w:w="2006" w:type="dxa"/>
            <w:shd w:val="clear" w:color="auto" w:fill="D9D9D9" w:themeFill="background1" w:themeFillShade="D9"/>
            <w:vAlign w:val="center"/>
          </w:tcPr>
          <w:p w:rsidR="0094017A" w:rsidRPr="00FA47AA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16.20 CHF</w:t>
            </w:r>
          </w:p>
        </w:tc>
        <w:tc>
          <w:tcPr>
            <w:tcW w:w="2007" w:type="dxa"/>
            <w:vAlign w:val="center"/>
          </w:tcPr>
          <w:p w:rsidR="0094017A" w:rsidRPr="00FA47AA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1.94 CHF (1.944)</w:t>
            </w:r>
          </w:p>
        </w:tc>
        <w:tc>
          <w:tcPr>
            <w:tcW w:w="709" w:type="dxa"/>
            <w:vMerge/>
          </w:tcPr>
          <w:p w:rsidR="0094017A" w:rsidRPr="00D4406B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94017A" w:rsidRPr="00D4406B" w:rsidTr="00265CEF">
        <w:trPr>
          <w:trHeight w:val="567"/>
        </w:trPr>
        <w:tc>
          <w:tcPr>
            <w:tcW w:w="8024" w:type="dxa"/>
            <w:gridSpan w:val="4"/>
            <w:shd w:val="clear" w:color="auto" w:fill="D9D9D9" w:themeFill="background1" w:themeFillShade="D9"/>
            <w:vAlign w:val="center"/>
          </w:tcPr>
          <w:p w:rsidR="0094017A" w:rsidRPr="00FA47AA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Coût de marchandise pour 10 personnes</w:t>
            </w:r>
          </w:p>
        </w:tc>
        <w:tc>
          <w:tcPr>
            <w:tcW w:w="2007" w:type="dxa"/>
            <w:vAlign w:val="center"/>
          </w:tcPr>
          <w:p w:rsidR="0094017A" w:rsidRPr="00980A8D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980A8D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38.32 CHF</w:t>
            </w:r>
          </w:p>
        </w:tc>
        <w:tc>
          <w:tcPr>
            <w:tcW w:w="709" w:type="dxa"/>
            <w:vMerge/>
          </w:tcPr>
          <w:p w:rsidR="0094017A" w:rsidRPr="00D4406B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94017A" w:rsidRPr="00D4406B" w:rsidTr="00265CEF">
        <w:trPr>
          <w:trHeight w:val="567"/>
        </w:trPr>
        <w:tc>
          <w:tcPr>
            <w:tcW w:w="2006" w:type="dxa"/>
            <w:shd w:val="clear" w:color="auto" w:fill="D9D9D9" w:themeFill="background1" w:themeFillShade="D9"/>
            <w:vAlign w:val="center"/>
          </w:tcPr>
          <w:p w:rsidR="0094017A" w:rsidRPr="00FA47AA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Coût de marchandise pour 1 personne</w:t>
            </w:r>
          </w:p>
        </w:tc>
        <w:tc>
          <w:tcPr>
            <w:tcW w:w="6018" w:type="dxa"/>
            <w:gridSpan w:val="3"/>
            <w:shd w:val="clear" w:color="auto" w:fill="auto"/>
            <w:vAlign w:val="center"/>
          </w:tcPr>
          <w:p w:rsidR="0094017A" w:rsidRPr="00980A8D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80A8D">
              <w:rPr>
                <w:rFonts w:cstheme="minorHAnsi"/>
                <w:b/>
                <w:color w:val="FF0000"/>
                <w:sz w:val="20"/>
                <w:szCs w:val="20"/>
              </w:rPr>
              <w:t xml:space="preserve">38.32 / 10 = 3.832 </w:t>
            </w:r>
          </w:p>
        </w:tc>
        <w:tc>
          <w:tcPr>
            <w:tcW w:w="2007" w:type="dxa"/>
            <w:vAlign w:val="center"/>
          </w:tcPr>
          <w:p w:rsidR="0094017A" w:rsidRPr="00980A8D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  <w:r w:rsidRPr="00980A8D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3.83 CHF</w:t>
            </w:r>
          </w:p>
        </w:tc>
        <w:tc>
          <w:tcPr>
            <w:tcW w:w="709" w:type="dxa"/>
            <w:vMerge/>
          </w:tcPr>
          <w:p w:rsidR="0094017A" w:rsidRPr="00D4406B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94017A" w:rsidRPr="00D4406B" w:rsidRDefault="0094017A" w:rsidP="0094017A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507"/>
        <w:gridCol w:w="2508"/>
        <w:gridCol w:w="2323"/>
        <w:gridCol w:w="2693"/>
        <w:gridCol w:w="709"/>
      </w:tblGrid>
      <w:tr w:rsidR="0094017A" w:rsidRPr="00D4406B" w:rsidTr="00265CEF">
        <w:tc>
          <w:tcPr>
            <w:tcW w:w="10031" w:type="dxa"/>
            <w:gridSpan w:val="4"/>
          </w:tcPr>
          <w:p w:rsidR="0094017A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6. Les accessoires en cuisine sont composés de plusieurs catégories. Complétez le tableau ci-dessous avec les mots mis à disposition ! (p.188-193) (0.5 points par réponse)</w:t>
            </w:r>
          </w:p>
          <w:p w:rsidR="0094017A" w:rsidRPr="00F312AE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3620B5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Entonnoir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Pr="003620B5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Balance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Pr="003620B5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Cutter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Pr="003620B5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Spatule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Pr="003620B5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Légumier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Pr="003620B5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Ecumoire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Pr="003620B5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Econome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Cul-de-poule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Pr="000A4AE4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Machine sous-vide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Pr="000A4AE4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Tamis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Pr="000A4AE4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Emporte-pièces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Pr="000A4AE4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Fileteur</w:t>
            </w:r>
            <w:r w:rsidR="007F6096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/</w:t>
            </w:r>
            <w:bookmarkStart w:id="0" w:name="_GoBack"/>
            <w:bookmarkEnd w:id="0"/>
            <w:r w:rsidR="007F6096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Couteau à fileter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4017A" w:rsidRPr="00F312AE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6p.</w:t>
            </w:r>
          </w:p>
        </w:tc>
      </w:tr>
      <w:tr w:rsidR="0094017A" w:rsidRPr="00D4406B" w:rsidTr="00265CEF">
        <w:trPr>
          <w:trHeight w:val="567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94017A" w:rsidRPr="003620B5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20B5">
              <w:rPr>
                <w:rFonts w:cstheme="minorHAnsi"/>
                <w:b/>
                <w:sz w:val="20"/>
                <w:szCs w:val="20"/>
              </w:rPr>
              <w:t>Outils de cuisine</w:t>
            </w:r>
          </w:p>
        </w:tc>
        <w:tc>
          <w:tcPr>
            <w:tcW w:w="2508" w:type="dxa"/>
            <w:shd w:val="clear" w:color="auto" w:fill="D9D9D9" w:themeFill="background1" w:themeFillShade="D9"/>
            <w:vAlign w:val="center"/>
          </w:tcPr>
          <w:p w:rsidR="0094017A" w:rsidRPr="003620B5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20B5">
              <w:rPr>
                <w:rFonts w:cstheme="minorHAnsi"/>
                <w:b/>
                <w:sz w:val="20"/>
                <w:szCs w:val="20"/>
              </w:rPr>
              <w:t>Couteaux</w:t>
            </w:r>
          </w:p>
        </w:tc>
        <w:tc>
          <w:tcPr>
            <w:tcW w:w="2323" w:type="dxa"/>
            <w:shd w:val="clear" w:color="auto" w:fill="D9D9D9" w:themeFill="background1" w:themeFillShade="D9"/>
            <w:vAlign w:val="center"/>
          </w:tcPr>
          <w:p w:rsidR="0094017A" w:rsidRPr="003620B5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20B5">
              <w:rPr>
                <w:rFonts w:cstheme="minorHAnsi"/>
                <w:b/>
                <w:sz w:val="20"/>
                <w:szCs w:val="20"/>
              </w:rPr>
              <w:t>Ustensiles de cuisine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94017A" w:rsidRPr="003620B5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20B5">
              <w:rPr>
                <w:rFonts w:cstheme="minorHAnsi"/>
                <w:b/>
                <w:sz w:val="20"/>
                <w:szCs w:val="20"/>
              </w:rPr>
              <w:t>Machines de cuisine</w:t>
            </w:r>
          </w:p>
        </w:tc>
        <w:tc>
          <w:tcPr>
            <w:tcW w:w="709" w:type="dxa"/>
            <w:vMerge w:val="restart"/>
          </w:tcPr>
          <w:p w:rsidR="0094017A" w:rsidRPr="00D4406B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94017A" w:rsidRPr="00D4406B" w:rsidTr="00265CEF">
        <w:trPr>
          <w:trHeight w:val="567"/>
        </w:trPr>
        <w:tc>
          <w:tcPr>
            <w:tcW w:w="2507" w:type="dxa"/>
            <w:vAlign w:val="center"/>
          </w:tcPr>
          <w:p w:rsidR="0094017A" w:rsidRPr="003620B5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Ecumoire</w:t>
            </w:r>
          </w:p>
        </w:tc>
        <w:tc>
          <w:tcPr>
            <w:tcW w:w="2508" w:type="dxa"/>
            <w:vAlign w:val="center"/>
          </w:tcPr>
          <w:p w:rsidR="0094017A" w:rsidRPr="003620B5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Econome </w:t>
            </w:r>
          </w:p>
        </w:tc>
        <w:tc>
          <w:tcPr>
            <w:tcW w:w="2323" w:type="dxa"/>
            <w:vAlign w:val="center"/>
          </w:tcPr>
          <w:p w:rsidR="0094017A" w:rsidRPr="003620B5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Entonnoir</w:t>
            </w:r>
          </w:p>
        </w:tc>
        <w:tc>
          <w:tcPr>
            <w:tcW w:w="2693" w:type="dxa"/>
            <w:vAlign w:val="center"/>
          </w:tcPr>
          <w:p w:rsidR="0094017A" w:rsidRPr="003620B5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Balance </w:t>
            </w:r>
          </w:p>
        </w:tc>
        <w:tc>
          <w:tcPr>
            <w:tcW w:w="709" w:type="dxa"/>
            <w:vMerge/>
          </w:tcPr>
          <w:p w:rsidR="0094017A" w:rsidRPr="00D4406B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94017A" w:rsidRPr="00D4406B" w:rsidTr="00265CEF">
        <w:trPr>
          <w:trHeight w:val="567"/>
        </w:trPr>
        <w:tc>
          <w:tcPr>
            <w:tcW w:w="2507" w:type="dxa"/>
            <w:vAlign w:val="center"/>
          </w:tcPr>
          <w:p w:rsidR="0094017A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Emporte-pièces</w:t>
            </w:r>
          </w:p>
        </w:tc>
        <w:tc>
          <w:tcPr>
            <w:tcW w:w="2508" w:type="dxa"/>
            <w:vAlign w:val="center"/>
          </w:tcPr>
          <w:p w:rsidR="0094017A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Fileteur</w:t>
            </w:r>
          </w:p>
        </w:tc>
        <w:tc>
          <w:tcPr>
            <w:tcW w:w="2323" w:type="dxa"/>
            <w:vAlign w:val="center"/>
          </w:tcPr>
          <w:p w:rsidR="0094017A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Tamis</w:t>
            </w:r>
          </w:p>
        </w:tc>
        <w:tc>
          <w:tcPr>
            <w:tcW w:w="2693" w:type="dxa"/>
            <w:vAlign w:val="center"/>
          </w:tcPr>
          <w:p w:rsidR="0094017A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Machine sous-vide</w:t>
            </w:r>
          </w:p>
        </w:tc>
        <w:tc>
          <w:tcPr>
            <w:tcW w:w="709" w:type="dxa"/>
            <w:vMerge/>
          </w:tcPr>
          <w:p w:rsidR="0094017A" w:rsidRPr="00D4406B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94017A" w:rsidRPr="00D4406B" w:rsidTr="00265CEF">
        <w:trPr>
          <w:trHeight w:val="567"/>
        </w:trPr>
        <w:tc>
          <w:tcPr>
            <w:tcW w:w="2507" w:type="dxa"/>
            <w:vAlign w:val="center"/>
          </w:tcPr>
          <w:p w:rsidR="0094017A" w:rsidRPr="003620B5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Spatule</w:t>
            </w:r>
          </w:p>
        </w:tc>
        <w:tc>
          <w:tcPr>
            <w:tcW w:w="2508" w:type="dxa"/>
            <w:vAlign w:val="center"/>
          </w:tcPr>
          <w:p w:rsidR="0094017A" w:rsidRPr="003620B5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Légumier </w:t>
            </w:r>
          </w:p>
        </w:tc>
        <w:tc>
          <w:tcPr>
            <w:tcW w:w="2323" w:type="dxa"/>
            <w:vAlign w:val="center"/>
          </w:tcPr>
          <w:p w:rsidR="0094017A" w:rsidRPr="003620B5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Cul-de-poule</w:t>
            </w:r>
          </w:p>
        </w:tc>
        <w:tc>
          <w:tcPr>
            <w:tcW w:w="2693" w:type="dxa"/>
            <w:vAlign w:val="center"/>
          </w:tcPr>
          <w:p w:rsidR="0094017A" w:rsidRPr="003620B5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Cutter </w:t>
            </w:r>
          </w:p>
        </w:tc>
        <w:tc>
          <w:tcPr>
            <w:tcW w:w="709" w:type="dxa"/>
            <w:vMerge/>
          </w:tcPr>
          <w:p w:rsidR="0094017A" w:rsidRPr="00D4406B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94017A" w:rsidRPr="00D4406B" w:rsidRDefault="0094017A" w:rsidP="0094017A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p w:rsidR="0094017A" w:rsidRPr="00D4406B" w:rsidRDefault="0094017A" w:rsidP="0094017A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94017A" w:rsidRPr="00D4406B" w:rsidTr="00265CEF">
        <w:tc>
          <w:tcPr>
            <w:tcW w:w="10031" w:type="dxa"/>
          </w:tcPr>
          <w:p w:rsidR="0094017A" w:rsidRPr="00F312AE" w:rsidRDefault="0094017A" w:rsidP="0094017A">
            <w:pPr>
              <w:pStyle w:val="En-tte"/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7. </w:t>
            </w:r>
            <w:r w:rsidRPr="000A4AE4">
              <w:rPr>
                <w:rFonts w:cstheme="minorHAnsi"/>
                <w:b/>
                <w:sz w:val="20"/>
                <w:szCs w:val="20"/>
              </w:rPr>
              <w:t>Les machines de cuisine facilitent le travail. Leur choix et acquisition dépendra de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A4AE4">
              <w:rPr>
                <w:rFonts w:cstheme="minorHAnsi"/>
                <w:b/>
                <w:sz w:val="20"/>
                <w:szCs w:val="20"/>
              </w:rPr>
              <w:t>l'organisation de la cuisine. Elles doivent être disposées judicieusement et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A4AE4">
              <w:rPr>
                <w:rFonts w:cstheme="minorHAnsi"/>
                <w:b/>
                <w:sz w:val="20"/>
                <w:szCs w:val="20"/>
              </w:rPr>
              <w:t>maintenues dans un état de fonctionnement impeccable.</w:t>
            </w:r>
            <w:r>
              <w:rPr>
                <w:rFonts w:cstheme="minorHAnsi"/>
                <w:b/>
                <w:sz w:val="20"/>
                <w:szCs w:val="20"/>
              </w:rPr>
              <w:t xml:space="preserve"> Notez les cinq consignes à respecter ! (p.188-193)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4017A" w:rsidRPr="00F312AE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5p.</w:t>
            </w:r>
          </w:p>
        </w:tc>
      </w:tr>
      <w:tr w:rsidR="0094017A" w:rsidRPr="00D4406B" w:rsidTr="00265CEF">
        <w:trPr>
          <w:trHeight w:val="567"/>
        </w:trPr>
        <w:tc>
          <w:tcPr>
            <w:tcW w:w="10031" w:type="dxa"/>
            <w:vAlign w:val="center"/>
          </w:tcPr>
          <w:p w:rsidR="0094017A" w:rsidRPr="000A4AE4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B96C77">
              <w:rPr>
                <w:rFonts w:cstheme="minorHAnsi"/>
                <w:b/>
                <w:sz w:val="20"/>
                <w:szCs w:val="20"/>
              </w:rPr>
              <w:t xml:space="preserve">1. </w:t>
            </w:r>
            <w:r w:rsidRPr="000A4AE4">
              <w:rPr>
                <w:rFonts w:cstheme="minorHAnsi"/>
                <w:b/>
                <w:color w:val="FF0000"/>
                <w:sz w:val="20"/>
                <w:szCs w:val="20"/>
              </w:rPr>
              <w:t>Les modes d'emploi</w:t>
            </w:r>
          </w:p>
        </w:tc>
        <w:tc>
          <w:tcPr>
            <w:tcW w:w="709" w:type="dxa"/>
            <w:vMerge w:val="restart"/>
          </w:tcPr>
          <w:p w:rsidR="0094017A" w:rsidRPr="00D4406B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94017A" w:rsidRPr="00D4406B" w:rsidTr="00265CEF">
        <w:trPr>
          <w:trHeight w:val="567"/>
        </w:trPr>
        <w:tc>
          <w:tcPr>
            <w:tcW w:w="10031" w:type="dxa"/>
            <w:vAlign w:val="center"/>
          </w:tcPr>
          <w:p w:rsidR="0094017A" w:rsidRPr="000A4AE4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B96C77">
              <w:rPr>
                <w:rFonts w:cstheme="minorHAnsi"/>
                <w:b/>
                <w:sz w:val="20"/>
                <w:szCs w:val="20"/>
              </w:rPr>
              <w:t xml:space="preserve">2. </w:t>
            </w:r>
            <w:r w:rsidRPr="000A4AE4">
              <w:rPr>
                <w:rFonts w:cstheme="minorHAnsi"/>
                <w:b/>
                <w:color w:val="FF0000"/>
                <w:sz w:val="20"/>
                <w:szCs w:val="20"/>
              </w:rPr>
              <w:t>Les prescriptions de sécurité</w:t>
            </w:r>
          </w:p>
        </w:tc>
        <w:tc>
          <w:tcPr>
            <w:tcW w:w="709" w:type="dxa"/>
            <w:vMerge/>
          </w:tcPr>
          <w:p w:rsidR="0094017A" w:rsidRPr="00D4406B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94017A" w:rsidRPr="00D4406B" w:rsidTr="00265CEF">
        <w:trPr>
          <w:trHeight w:val="567"/>
        </w:trPr>
        <w:tc>
          <w:tcPr>
            <w:tcW w:w="10031" w:type="dxa"/>
            <w:vAlign w:val="center"/>
          </w:tcPr>
          <w:p w:rsidR="0094017A" w:rsidRPr="000A4AE4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B96C77">
              <w:rPr>
                <w:rFonts w:cstheme="minorHAnsi"/>
                <w:b/>
                <w:sz w:val="20"/>
                <w:szCs w:val="20"/>
              </w:rPr>
              <w:t xml:space="preserve">3. </w:t>
            </w:r>
            <w:r w:rsidRPr="000A4AE4">
              <w:rPr>
                <w:rFonts w:cstheme="minorHAnsi"/>
                <w:b/>
                <w:color w:val="FF0000"/>
                <w:sz w:val="20"/>
                <w:szCs w:val="20"/>
              </w:rPr>
              <w:t>Elles doivent être nettoyées après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usage</w:t>
            </w:r>
          </w:p>
        </w:tc>
        <w:tc>
          <w:tcPr>
            <w:tcW w:w="709" w:type="dxa"/>
            <w:vMerge/>
          </w:tcPr>
          <w:p w:rsidR="0094017A" w:rsidRPr="00D4406B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94017A" w:rsidRPr="00D4406B" w:rsidTr="00265CEF">
        <w:trPr>
          <w:trHeight w:val="567"/>
        </w:trPr>
        <w:tc>
          <w:tcPr>
            <w:tcW w:w="10031" w:type="dxa"/>
            <w:vAlign w:val="center"/>
          </w:tcPr>
          <w:p w:rsidR="0094017A" w:rsidRPr="000A4AE4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B96C77">
              <w:rPr>
                <w:rFonts w:cstheme="minorHAnsi"/>
                <w:b/>
                <w:sz w:val="20"/>
                <w:szCs w:val="20"/>
              </w:rPr>
              <w:t xml:space="preserve">4. </w:t>
            </w:r>
            <w:r w:rsidRPr="000A4AE4">
              <w:rPr>
                <w:rFonts w:cstheme="minorHAnsi"/>
                <w:b/>
                <w:color w:val="FF0000"/>
                <w:sz w:val="20"/>
                <w:szCs w:val="20"/>
              </w:rPr>
              <w:t>Contrôlées régulièrement</w:t>
            </w:r>
          </w:p>
        </w:tc>
        <w:tc>
          <w:tcPr>
            <w:tcW w:w="709" w:type="dxa"/>
            <w:vMerge/>
          </w:tcPr>
          <w:p w:rsidR="0094017A" w:rsidRPr="00D4406B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94017A" w:rsidRPr="00D4406B" w:rsidTr="00265CEF">
        <w:trPr>
          <w:trHeight w:val="567"/>
        </w:trPr>
        <w:tc>
          <w:tcPr>
            <w:tcW w:w="10031" w:type="dxa"/>
            <w:vAlign w:val="center"/>
          </w:tcPr>
          <w:p w:rsidR="0094017A" w:rsidRPr="000A4AE4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B96C77">
              <w:rPr>
                <w:rFonts w:cstheme="minorHAnsi"/>
                <w:b/>
                <w:sz w:val="20"/>
                <w:szCs w:val="20"/>
              </w:rPr>
              <w:t xml:space="preserve">5. </w:t>
            </w:r>
            <w:r w:rsidRPr="000A4AE4">
              <w:rPr>
                <w:rFonts w:cstheme="minorHAnsi"/>
                <w:b/>
                <w:color w:val="FF0000"/>
                <w:sz w:val="20"/>
                <w:szCs w:val="20"/>
              </w:rPr>
              <w:t>Utiliser les équipements de protection correspondants</w:t>
            </w:r>
          </w:p>
        </w:tc>
        <w:tc>
          <w:tcPr>
            <w:tcW w:w="709" w:type="dxa"/>
            <w:vMerge/>
          </w:tcPr>
          <w:p w:rsidR="0094017A" w:rsidRPr="00D4406B" w:rsidRDefault="0094017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sectPr w:rsidR="00D4406B" w:rsidRPr="00D4406B" w:rsidSect="00F10CC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7" w:right="720" w:bottom="720" w:left="720" w:header="0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345" w:rsidRDefault="00295345" w:rsidP="00D362AA">
      <w:pPr>
        <w:spacing w:after="0" w:line="240" w:lineRule="auto"/>
      </w:pPr>
      <w:r>
        <w:separator/>
      </w:r>
    </w:p>
  </w:endnote>
  <w:endnote w:type="continuationSeparator" w:id="0">
    <w:p w:rsidR="00295345" w:rsidRDefault="00295345" w:rsidP="00D36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17A" w:rsidRDefault="0094017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CC8" w:rsidRPr="0098682E" w:rsidRDefault="00196EE6" w:rsidP="00196EE6">
    <w:pPr>
      <w:pStyle w:val="Pieddepage"/>
      <w:tabs>
        <w:tab w:val="clear" w:pos="4536"/>
        <w:tab w:val="clear" w:pos="9072"/>
        <w:tab w:val="left" w:pos="5245"/>
        <w:tab w:val="right" w:pos="10206"/>
      </w:tabs>
      <w:rPr>
        <w:b/>
        <w:sz w:val="28"/>
      </w:rPr>
    </w:pPr>
    <w:r>
      <w:rPr>
        <w:b/>
        <w:sz w:val="20"/>
        <w:szCs w:val="20"/>
      </w:rPr>
      <w:t>M</w:t>
    </w:r>
    <w:r w:rsidR="006A79A1">
      <w:rPr>
        <w:b/>
        <w:sz w:val="20"/>
        <w:szCs w:val="20"/>
      </w:rPr>
      <w:t>H</w:t>
    </w:r>
    <w:r w:rsidR="00F12BD6">
      <w:rPr>
        <w:b/>
        <w:sz w:val="20"/>
        <w:szCs w:val="20"/>
      </w:rPr>
      <w:t>e@EPM2019</w:t>
    </w:r>
    <w:r>
      <w:rPr>
        <w:b/>
        <w:sz w:val="20"/>
        <w:szCs w:val="20"/>
      </w:rPr>
      <w:tab/>
    </w:r>
    <w:r w:rsidR="00F10CC8" w:rsidRPr="0098682E">
      <w:rPr>
        <w:b/>
        <w:sz w:val="28"/>
      </w:rPr>
      <w:t xml:space="preserve">- </w:t>
    </w:r>
    <w:sdt>
      <w:sdtPr>
        <w:rPr>
          <w:b/>
          <w:sz w:val="28"/>
        </w:rPr>
        <w:id w:val="764810026"/>
        <w:docPartObj>
          <w:docPartGallery w:val="Page Numbers (Bottom of Page)"/>
          <w:docPartUnique/>
        </w:docPartObj>
      </w:sdtPr>
      <w:sdtEndPr/>
      <w:sdtContent>
        <w:r w:rsidR="00F10CC8" w:rsidRPr="0098682E">
          <w:rPr>
            <w:b/>
            <w:sz w:val="28"/>
          </w:rPr>
          <w:fldChar w:fldCharType="begin"/>
        </w:r>
        <w:r w:rsidR="00F10CC8" w:rsidRPr="0098682E">
          <w:rPr>
            <w:b/>
            <w:sz w:val="28"/>
          </w:rPr>
          <w:instrText>PAGE   \* MERGEFORMAT</w:instrText>
        </w:r>
        <w:r w:rsidR="00F10CC8" w:rsidRPr="0098682E">
          <w:rPr>
            <w:b/>
            <w:sz w:val="28"/>
          </w:rPr>
          <w:fldChar w:fldCharType="separate"/>
        </w:r>
        <w:r w:rsidR="00295345" w:rsidRPr="00295345">
          <w:rPr>
            <w:b/>
            <w:noProof/>
            <w:sz w:val="28"/>
            <w:lang w:val="fr-FR"/>
          </w:rPr>
          <w:t>1</w:t>
        </w:r>
        <w:r w:rsidR="00F10CC8" w:rsidRPr="0098682E">
          <w:rPr>
            <w:b/>
            <w:sz w:val="28"/>
          </w:rPr>
          <w:fldChar w:fldCharType="end"/>
        </w:r>
        <w:r w:rsidR="00F10CC8" w:rsidRPr="0098682E">
          <w:rPr>
            <w:b/>
            <w:sz w:val="28"/>
          </w:rPr>
          <w:t xml:space="preserve"> -</w:t>
        </w:r>
        <w:r>
          <w:rPr>
            <w:b/>
            <w:sz w:val="28"/>
          </w:rPr>
          <w:tab/>
        </w:r>
        <w:r w:rsidR="00F12BD6" w:rsidRPr="00F12BD6">
          <w:rPr>
            <w:b/>
            <w:sz w:val="20"/>
          </w:rPr>
          <w:t>AFP 1</w:t>
        </w:r>
        <w:r w:rsidR="00F12BD6" w:rsidRPr="00F12BD6">
          <w:rPr>
            <w:b/>
            <w:sz w:val="20"/>
            <w:vertAlign w:val="superscript"/>
          </w:rPr>
          <w:t>ère</w:t>
        </w:r>
        <w:r w:rsidR="00F12BD6" w:rsidRPr="00F12BD6">
          <w:rPr>
            <w:b/>
            <w:sz w:val="20"/>
          </w:rPr>
          <w:t xml:space="preserve"> </w:t>
        </w:r>
        <w:r w:rsidR="00F12BD6">
          <w:rPr>
            <w:b/>
            <w:sz w:val="28"/>
          </w:rPr>
          <w:t>sem.</w:t>
        </w:r>
        <w:r>
          <w:rPr>
            <w:b/>
            <w:sz w:val="28"/>
          </w:rPr>
          <w:t xml:space="preserve"> </w:t>
        </w:r>
        <w:r w:rsidR="0094017A">
          <w:rPr>
            <w:b/>
            <w:sz w:val="28"/>
          </w:rPr>
          <w:t>11</w:t>
        </w:r>
      </w:sdtContent>
    </w:sdt>
  </w:p>
  <w:p w:rsidR="00F10CC8" w:rsidRDefault="00F10CC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17A" w:rsidRDefault="0094017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345" w:rsidRDefault="00295345" w:rsidP="00D362AA">
      <w:pPr>
        <w:spacing w:after="0" w:line="240" w:lineRule="auto"/>
      </w:pPr>
      <w:r>
        <w:separator/>
      </w:r>
    </w:p>
  </w:footnote>
  <w:footnote w:type="continuationSeparator" w:id="0">
    <w:p w:rsidR="00295345" w:rsidRDefault="00295345" w:rsidP="00D36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17A" w:rsidRDefault="0094017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2AA" w:rsidRDefault="00D362AA" w:rsidP="00D362AA">
    <w:pPr>
      <w:pStyle w:val="En-tte"/>
      <w:tabs>
        <w:tab w:val="clear" w:pos="4536"/>
        <w:tab w:val="clear" w:pos="9072"/>
      </w:tabs>
      <w:spacing w:before="60" w:after="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17A" w:rsidRDefault="0094017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619F0"/>
    <w:multiLevelType w:val="hybridMultilevel"/>
    <w:tmpl w:val="6F06B7BC"/>
    <w:lvl w:ilvl="0" w:tplc="374CA8F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D73F2"/>
    <w:multiLevelType w:val="hybridMultilevel"/>
    <w:tmpl w:val="325A07E8"/>
    <w:lvl w:ilvl="0" w:tplc="1F2E89C0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7A"/>
    <w:rsid w:val="00135960"/>
    <w:rsid w:val="00196EE6"/>
    <w:rsid w:val="002629E4"/>
    <w:rsid w:val="00295345"/>
    <w:rsid w:val="002D501A"/>
    <w:rsid w:val="00307123"/>
    <w:rsid w:val="00357252"/>
    <w:rsid w:val="00393E96"/>
    <w:rsid w:val="0046655C"/>
    <w:rsid w:val="00525150"/>
    <w:rsid w:val="006437E0"/>
    <w:rsid w:val="006A79A1"/>
    <w:rsid w:val="0079532E"/>
    <w:rsid w:val="007A39AE"/>
    <w:rsid w:val="007F6096"/>
    <w:rsid w:val="0094017A"/>
    <w:rsid w:val="0098682E"/>
    <w:rsid w:val="009F4B3B"/>
    <w:rsid w:val="00A71911"/>
    <w:rsid w:val="00AA614F"/>
    <w:rsid w:val="00B84CD5"/>
    <w:rsid w:val="00D05735"/>
    <w:rsid w:val="00D362AA"/>
    <w:rsid w:val="00D4406B"/>
    <w:rsid w:val="00D95523"/>
    <w:rsid w:val="00DE5684"/>
    <w:rsid w:val="00F10CC8"/>
    <w:rsid w:val="00F12BD6"/>
    <w:rsid w:val="00F312AE"/>
    <w:rsid w:val="00F4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62AA"/>
  </w:style>
  <w:style w:type="paragraph" w:styleId="Pieddepage">
    <w:name w:val="footer"/>
    <w:basedOn w:val="Normal"/>
    <w:link w:val="PieddepageCar"/>
    <w:uiPriority w:val="99"/>
    <w:unhideWhenUsed/>
    <w:rsid w:val="00D3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62AA"/>
  </w:style>
  <w:style w:type="table" w:styleId="Grilledutableau">
    <w:name w:val="Table Grid"/>
    <w:basedOn w:val="TableauNormal"/>
    <w:uiPriority w:val="59"/>
    <w:rsid w:val="00D3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62AA"/>
  </w:style>
  <w:style w:type="paragraph" w:styleId="Pieddepage">
    <w:name w:val="footer"/>
    <w:basedOn w:val="Normal"/>
    <w:link w:val="PieddepageCar"/>
    <w:uiPriority w:val="99"/>
    <w:unhideWhenUsed/>
    <w:rsid w:val="00D3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62AA"/>
  </w:style>
  <w:style w:type="table" w:styleId="Grilledutableau">
    <w:name w:val="Table Grid"/>
    <w:basedOn w:val="TableauNormal"/>
    <w:uiPriority w:val="59"/>
    <w:rsid w:val="00D3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PM\0-CUISINE\4-AFP%201&#232;re\Contr&#244;les%20des%20acquis%20AFP%201&#232;re\AFP1%20CA%202019-2020\CA-AFP%201&#232;re%20-%20sem.mod&#232;le%202019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CA-AFP 1ère - sem.modèle 2019</Template>
  <TotalTime>3</TotalTime>
  <Pages>2</Pages>
  <Words>526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Heubrandner</dc:creator>
  <cp:lastModifiedBy>Marcel Heubrandner</cp:lastModifiedBy>
  <cp:revision>2</cp:revision>
  <dcterms:created xsi:type="dcterms:W3CDTF">2019-10-20T08:28:00Z</dcterms:created>
  <dcterms:modified xsi:type="dcterms:W3CDTF">2019-10-20T08:36:00Z</dcterms:modified>
</cp:coreProperties>
</file>