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65947" w14:textId="77777777" w:rsidR="00D362AA" w:rsidRPr="006437E0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  <w:rPr>
          <w:sz w:val="24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E8656" wp14:editId="66A498B6">
                <wp:simplePos x="0" y="0"/>
                <wp:positionH relativeFrom="column">
                  <wp:posOffset>2552700</wp:posOffset>
                </wp:positionH>
                <wp:positionV relativeFrom="paragraph">
                  <wp:posOffset>125730</wp:posOffset>
                </wp:positionV>
                <wp:extent cx="1362075" cy="742950"/>
                <wp:effectExtent l="0" t="0" r="952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08C91" w14:textId="77777777" w:rsidR="006437E0" w:rsidRPr="00D05735" w:rsidRDefault="006437E0" w:rsidP="006437E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D05735">
                              <w:rPr>
                                <w:b/>
                                <w:sz w:val="40"/>
                              </w:rPr>
                              <w:t>Contrôle</w:t>
                            </w:r>
                          </w:p>
                          <w:p w14:paraId="204D6EF2" w14:textId="77777777" w:rsidR="006437E0" w:rsidRPr="00D05735" w:rsidRDefault="006437E0" w:rsidP="006437E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D05735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proofErr w:type="gramStart"/>
                            <w:r w:rsidRPr="00D05735">
                              <w:rPr>
                                <w:b/>
                                <w:sz w:val="40"/>
                              </w:rPr>
                              <w:t>des</w:t>
                            </w:r>
                            <w:proofErr w:type="gramEnd"/>
                            <w:r w:rsidRPr="00D05735">
                              <w:rPr>
                                <w:b/>
                                <w:sz w:val="40"/>
                              </w:rPr>
                              <w:t xml:space="preserve"> acquis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E865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1pt;margin-top:9.9pt;width:107.2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" fillcolor="white [3201]" stroked="f" strokeweight=".5pt">
                <v:textbox>
                  <w:txbxContent>
                    <w:p w14:paraId="4DF08C91" w14:textId="77777777" w:rsidR="006437E0" w:rsidRPr="00D05735" w:rsidRDefault="006437E0" w:rsidP="006437E0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</w:rPr>
                      </w:pPr>
                      <w:r w:rsidRPr="00D05735">
                        <w:rPr>
                          <w:b/>
                          <w:sz w:val="40"/>
                        </w:rPr>
                        <w:t>Contrôle</w:t>
                      </w:r>
                    </w:p>
                    <w:p w14:paraId="204D6EF2" w14:textId="77777777" w:rsidR="006437E0" w:rsidRPr="00D05735" w:rsidRDefault="006437E0" w:rsidP="006437E0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</w:rPr>
                      </w:pPr>
                      <w:r w:rsidRPr="00D05735">
                        <w:rPr>
                          <w:b/>
                          <w:sz w:val="40"/>
                        </w:rPr>
                        <w:t xml:space="preserve"> </w:t>
                      </w:r>
                      <w:proofErr w:type="gramStart"/>
                      <w:r w:rsidRPr="00D05735">
                        <w:rPr>
                          <w:b/>
                          <w:sz w:val="40"/>
                        </w:rPr>
                        <w:t>des</w:t>
                      </w:r>
                      <w:proofErr w:type="gramEnd"/>
                      <w:r w:rsidRPr="00D05735">
                        <w:rPr>
                          <w:b/>
                          <w:sz w:val="40"/>
                        </w:rPr>
                        <w:t xml:space="preserve"> acquis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5383678A" wp14:editId="732808C6">
            <wp:simplePos x="0" y="0"/>
            <wp:positionH relativeFrom="column">
              <wp:posOffset>-19050</wp:posOffset>
            </wp:positionH>
            <wp:positionV relativeFrom="paragraph">
              <wp:posOffset>144780</wp:posOffset>
            </wp:positionV>
            <wp:extent cx="2576195" cy="7239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+EPM logo 20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PRÉNOM : </w:t>
      </w:r>
      <w:r>
        <w:rPr>
          <w:sz w:val="24"/>
        </w:rPr>
        <w:tab/>
      </w:r>
    </w:p>
    <w:p w14:paraId="5E2BE091" w14:textId="77777777" w:rsidR="00D362AA" w:rsidRPr="006437E0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  <w:rPr>
          <w:sz w:val="24"/>
        </w:rPr>
      </w:pPr>
      <w:r>
        <w:rPr>
          <w:sz w:val="24"/>
        </w:rPr>
        <w:t xml:space="preserve">CLASSE : </w:t>
      </w:r>
      <w:r>
        <w:rPr>
          <w:sz w:val="24"/>
        </w:rPr>
        <w:tab/>
      </w:r>
    </w:p>
    <w:p w14:paraId="54530A8B" w14:textId="77777777" w:rsidR="00D362AA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</w:pPr>
      <w:r>
        <w:rPr>
          <w:sz w:val="24"/>
        </w:rPr>
        <w:t xml:space="preserve">DATE :  </w:t>
      </w:r>
      <w:r>
        <w:tab/>
      </w:r>
    </w:p>
    <w:p w14:paraId="10C8579B" w14:textId="77777777" w:rsidR="006315EA" w:rsidRPr="00D4406B" w:rsidRDefault="006315EA" w:rsidP="006315EA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6315EA" w:rsidRPr="00D4406B" w14:paraId="27A6611A" w14:textId="77777777" w:rsidTr="00265CEF">
        <w:tc>
          <w:tcPr>
            <w:tcW w:w="10031" w:type="dxa"/>
          </w:tcPr>
          <w:p w14:paraId="70D5985E" w14:textId="77777777" w:rsidR="006315EA" w:rsidRPr="00881E77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881E77">
              <w:rPr>
                <w:rFonts w:cstheme="minorHAnsi"/>
                <w:b/>
                <w:sz w:val="20"/>
                <w:szCs w:val="20"/>
              </w:rPr>
              <w:t>Maximum des points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4D433DCB" w14:textId="77777777" w:rsidR="006315EA" w:rsidRPr="00D92DF2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35p.</w:t>
            </w:r>
          </w:p>
        </w:tc>
      </w:tr>
      <w:tr w:rsidR="006315EA" w:rsidRPr="00D4406B" w14:paraId="7ECC3007" w14:textId="77777777" w:rsidTr="00265CEF">
        <w:tc>
          <w:tcPr>
            <w:tcW w:w="10031" w:type="dxa"/>
          </w:tcPr>
          <w:p w14:paraId="34E7D972" w14:textId="77777777" w:rsidR="006315EA" w:rsidRPr="00881E77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881E77">
              <w:rPr>
                <w:rFonts w:cstheme="minorHAnsi"/>
                <w:b/>
                <w:sz w:val="20"/>
                <w:szCs w:val="20"/>
              </w:rPr>
              <w:t>Total des points obtenus</w:t>
            </w:r>
          </w:p>
        </w:tc>
        <w:tc>
          <w:tcPr>
            <w:tcW w:w="709" w:type="dxa"/>
          </w:tcPr>
          <w:p w14:paraId="3D8DAA54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7A5B82BC" w14:textId="77777777" w:rsidR="006315EA" w:rsidRPr="00D4406B" w:rsidRDefault="006315EA" w:rsidP="006315EA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015"/>
        <w:gridCol w:w="5016"/>
        <w:gridCol w:w="709"/>
      </w:tblGrid>
      <w:tr w:rsidR="006315EA" w:rsidRPr="00D4406B" w14:paraId="6EFB3D50" w14:textId="77777777" w:rsidTr="00265CEF">
        <w:tc>
          <w:tcPr>
            <w:tcW w:w="10031" w:type="dxa"/>
            <w:gridSpan w:val="2"/>
          </w:tcPr>
          <w:p w14:paraId="23B372CA" w14:textId="77777777" w:rsidR="006315EA" w:rsidRPr="00F312AE" w:rsidRDefault="006315EA" w:rsidP="006315EA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F312AE">
              <w:rPr>
                <w:rFonts w:cstheme="minorHAnsi"/>
                <w:b/>
                <w:sz w:val="20"/>
                <w:szCs w:val="20"/>
              </w:rPr>
              <w:t>1.</w:t>
            </w:r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Start"/>
            <w:r>
              <w:rPr>
                <w:rFonts w:cstheme="minorHAnsi"/>
                <w:b/>
                <w:sz w:val="20"/>
                <w:szCs w:val="20"/>
              </w:rPr>
              <w:t xml:space="preserve">) </w:t>
            </w:r>
            <w:r w:rsidRPr="00F312A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Citez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2 nom sous l’appellation générique de porc ? b) Nommez deux races d’élevage de porc en Suisse. (p.65)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3647790A" w14:textId="77777777" w:rsidR="006315EA" w:rsidRPr="00F312AE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4p.</w:t>
            </w:r>
          </w:p>
        </w:tc>
      </w:tr>
      <w:tr w:rsidR="006315EA" w:rsidRPr="00D4406B" w14:paraId="3C17D0E0" w14:textId="77777777" w:rsidTr="00265CEF">
        <w:trPr>
          <w:trHeight w:val="567"/>
        </w:trPr>
        <w:tc>
          <w:tcPr>
            <w:tcW w:w="5015" w:type="dxa"/>
            <w:vAlign w:val="center"/>
          </w:tcPr>
          <w:p w14:paraId="376C073F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FC170C">
              <w:rPr>
                <w:rFonts w:cstheme="minorHAnsi"/>
                <w:sz w:val="20"/>
                <w:szCs w:val="20"/>
              </w:rPr>
              <w:t>a)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C170C">
              <w:rPr>
                <w:rFonts w:cstheme="minorHAnsi"/>
                <w:b/>
                <w:color w:val="FF0000"/>
                <w:sz w:val="20"/>
                <w:szCs w:val="20"/>
              </w:rPr>
              <w:t>Cochon de lait</w:t>
            </w:r>
          </w:p>
        </w:tc>
        <w:tc>
          <w:tcPr>
            <w:tcW w:w="5016" w:type="dxa"/>
            <w:vAlign w:val="center"/>
          </w:tcPr>
          <w:p w14:paraId="465EC5FE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C170C">
              <w:rPr>
                <w:rFonts w:cstheme="minorHAnsi"/>
                <w:b/>
                <w:color w:val="FF0000"/>
                <w:sz w:val="20"/>
                <w:szCs w:val="20"/>
              </w:rPr>
              <w:t>Porc d’élevage</w:t>
            </w:r>
          </w:p>
        </w:tc>
        <w:tc>
          <w:tcPr>
            <w:tcW w:w="709" w:type="dxa"/>
            <w:vMerge w:val="restart"/>
          </w:tcPr>
          <w:p w14:paraId="3CDE6D67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315EA" w:rsidRPr="00D4406B" w14:paraId="635C46D8" w14:textId="77777777" w:rsidTr="00265CEF">
        <w:trPr>
          <w:trHeight w:val="567"/>
        </w:trPr>
        <w:tc>
          <w:tcPr>
            <w:tcW w:w="5015" w:type="dxa"/>
            <w:vAlign w:val="center"/>
          </w:tcPr>
          <w:p w14:paraId="78B4EDA6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b) </w:t>
            </w:r>
            <w:proofErr w:type="spellStart"/>
            <w:r>
              <w:rPr>
                <w:rFonts w:cstheme="minorHAnsi"/>
                <w:b/>
                <w:color w:val="FF0000"/>
                <w:sz w:val="20"/>
                <w:szCs w:val="20"/>
              </w:rPr>
              <w:t>Landrace</w:t>
            </w:r>
            <w:proofErr w:type="spellEnd"/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 Suisse</w:t>
            </w:r>
          </w:p>
        </w:tc>
        <w:tc>
          <w:tcPr>
            <w:tcW w:w="5016" w:type="dxa"/>
            <w:vAlign w:val="center"/>
          </w:tcPr>
          <w:p w14:paraId="500DF60F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FC170C">
              <w:rPr>
                <w:rFonts w:cstheme="minorHAnsi"/>
                <w:b/>
                <w:color w:val="FF0000"/>
                <w:sz w:val="20"/>
                <w:szCs w:val="20"/>
              </w:rPr>
              <w:t xml:space="preserve">Grand </w:t>
            </w:r>
            <w:proofErr w:type="spellStart"/>
            <w:r w:rsidRPr="00FC170C">
              <w:rPr>
                <w:rFonts w:cstheme="minorHAnsi"/>
                <w:b/>
                <w:color w:val="FF0000"/>
                <w:sz w:val="20"/>
                <w:szCs w:val="20"/>
              </w:rPr>
              <w:t>porc</w:t>
            </w:r>
            <w:proofErr w:type="spellEnd"/>
            <w:r w:rsidRPr="00FC170C">
              <w:rPr>
                <w:rFonts w:cstheme="minorHAnsi"/>
                <w:b/>
                <w:color w:val="FF0000"/>
                <w:sz w:val="20"/>
                <w:szCs w:val="20"/>
              </w:rPr>
              <w:t xml:space="preserve"> blanc Suisse</w:t>
            </w:r>
          </w:p>
        </w:tc>
        <w:tc>
          <w:tcPr>
            <w:tcW w:w="709" w:type="dxa"/>
            <w:vMerge/>
          </w:tcPr>
          <w:p w14:paraId="42A587EC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6616ABB3" w14:textId="77777777" w:rsidR="006315EA" w:rsidRPr="00D4406B" w:rsidRDefault="006315EA" w:rsidP="006315EA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2006"/>
        <w:gridCol w:w="2006"/>
        <w:gridCol w:w="2006"/>
        <w:gridCol w:w="2006"/>
        <w:gridCol w:w="2007"/>
        <w:gridCol w:w="709"/>
      </w:tblGrid>
      <w:tr w:rsidR="006315EA" w:rsidRPr="00D4406B" w14:paraId="3B1FC1BE" w14:textId="77777777" w:rsidTr="00265CEF">
        <w:tc>
          <w:tcPr>
            <w:tcW w:w="10031" w:type="dxa"/>
            <w:gridSpan w:val="5"/>
          </w:tcPr>
          <w:p w14:paraId="0EC5ED10" w14:textId="77777777" w:rsidR="006315EA" w:rsidRPr="00F312AE" w:rsidRDefault="006315EA" w:rsidP="006315EA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2. Citez les 5 techniques de cuisson pour un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cou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de porc. (p.65)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5A243C07" w14:textId="77777777" w:rsidR="006315EA" w:rsidRPr="00F312AE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5p.</w:t>
            </w:r>
          </w:p>
        </w:tc>
      </w:tr>
      <w:tr w:rsidR="006315EA" w:rsidRPr="00D4406B" w14:paraId="7D6FD6F5" w14:textId="77777777" w:rsidTr="00265CEF">
        <w:trPr>
          <w:trHeight w:val="567"/>
        </w:trPr>
        <w:tc>
          <w:tcPr>
            <w:tcW w:w="2006" w:type="dxa"/>
            <w:vAlign w:val="center"/>
          </w:tcPr>
          <w:p w14:paraId="4C5870C3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C170C">
              <w:rPr>
                <w:rFonts w:cstheme="minorHAnsi"/>
                <w:b/>
                <w:color w:val="FF0000"/>
                <w:sz w:val="20"/>
                <w:szCs w:val="20"/>
              </w:rPr>
              <w:t xml:space="preserve">Rôtir </w:t>
            </w:r>
          </w:p>
        </w:tc>
        <w:tc>
          <w:tcPr>
            <w:tcW w:w="2006" w:type="dxa"/>
            <w:vAlign w:val="center"/>
          </w:tcPr>
          <w:p w14:paraId="77EAC167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C170C">
              <w:rPr>
                <w:rFonts w:cstheme="minorHAnsi"/>
                <w:b/>
                <w:color w:val="FF0000"/>
                <w:sz w:val="20"/>
                <w:szCs w:val="20"/>
              </w:rPr>
              <w:t xml:space="preserve">Glacer </w:t>
            </w:r>
          </w:p>
        </w:tc>
        <w:tc>
          <w:tcPr>
            <w:tcW w:w="2006" w:type="dxa"/>
            <w:vAlign w:val="center"/>
          </w:tcPr>
          <w:p w14:paraId="040A8116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C170C">
              <w:rPr>
                <w:rFonts w:cstheme="minorHAnsi"/>
                <w:b/>
                <w:color w:val="FF0000"/>
                <w:sz w:val="20"/>
                <w:szCs w:val="20"/>
              </w:rPr>
              <w:t xml:space="preserve">Griller </w:t>
            </w:r>
          </w:p>
        </w:tc>
        <w:tc>
          <w:tcPr>
            <w:tcW w:w="2006" w:type="dxa"/>
            <w:vAlign w:val="center"/>
          </w:tcPr>
          <w:p w14:paraId="2206D56D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C170C">
              <w:rPr>
                <w:rFonts w:cstheme="minorHAnsi"/>
                <w:b/>
                <w:color w:val="FF0000"/>
                <w:sz w:val="20"/>
                <w:szCs w:val="20"/>
              </w:rPr>
              <w:t xml:space="preserve">Sauter </w:t>
            </w:r>
          </w:p>
        </w:tc>
        <w:tc>
          <w:tcPr>
            <w:tcW w:w="2007" w:type="dxa"/>
            <w:vAlign w:val="center"/>
          </w:tcPr>
          <w:p w14:paraId="7B36856B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C170C">
              <w:rPr>
                <w:rFonts w:cstheme="minorHAnsi"/>
                <w:b/>
                <w:color w:val="FF0000"/>
                <w:sz w:val="20"/>
                <w:szCs w:val="20"/>
              </w:rPr>
              <w:t xml:space="preserve">Braiser </w:t>
            </w:r>
          </w:p>
        </w:tc>
        <w:tc>
          <w:tcPr>
            <w:tcW w:w="709" w:type="dxa"/>
          </w:tcPr>
          <w:p w14:paraId="75A95D5E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46965FED" w14:textId="77777777" w:rsidR="006315EA" w:rsidRPr="00D4406B" w:rsidRDefault="006315EA" w:rsidP="006315EA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34"/>
        <w:gridCol w:w="9497"/>
        <w:gridCol w:w="709"/>
      </w:tblGrid>
      <w:tr w:rsidR="006315EA" w:rsidRPr="00D4406B" w14:paraId="1EFB5DF1" w14:textId="77777777" w:rsidTr="00265CEF">
        <w:tc>
          <w:tcPr>
            <w:tcW w:w="10031" w:type="dxa"/>
            <w:gridSpan w:val="2"/>
          </w:tcPr>
          <w:p w14:paraId="11EAE8BB" w14:textId="77777777" w:rsidR="006315EA" w:rsidRPr="00F312AE" w:rsidRDefault="006315EA" w:rsidP="006315EA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3. </w:t>
            </w:r>
            <w:r w:rsidRPr="00FC170C">
              <w:rPr>
                <w:rFonts w:cstheme="minorHAnsi"/>
                <w:b/>
                <w:sz w:val="20"/>
                <w:szCs w:val="20"/>
              </w:rPr>
              <w:t xml:space="preserve">Numérotez selon la BPF (bonne pratique de fabrication) la préparation </w:t>
            </w:r>
            <w:r>
              <w:rPr>
                <w:rFonts w:cstheme="minorHAnsi"/>
                <w:b/>
                <w:sz w:val="20"/>
                <w:szCs w:val="20"/>
              </w:rPr>
              <w:t>d’une grosse pièce de viande blanche glacée. (p.151-152)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7BEF1B68" w14:textId="77777777" w:rsidR="006315EA" w:rsidRPr="00F312AE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12p.</w:t>
            </w:r>
          </w:p>
        </w:tc>
      </w:tr>
      <w:tr w:rsidR="006315EA" w:rsidRPr="00D4406B" w14:paraId="62F05FF3" w14:textId="77777777" w:rsidTr="00265CEF">
        <w:trPr>
          <w:trHeight w:val="567"/>
        </w:trPr>
        <w:tc>
          <w:tcPr>
            <w:tcW w:w="534" w:type="dxa"/>
            <w:vAlign w:val="center"/>
          </w:tcPr>
          <w:p w14:paraId="2C4FB574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9497" w:type="dxa"/>
            <w:vAlign w:val="center"/>
          </w:tcPr>
          <w:p w14:paraId="08F0E0E3" w14:textId="77777777" w:rsidR="006315EA" w:rsidRPr="00D4406B" w:rsidRDefault="006315EA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FC170C">
              <w:rPr>
                <w:rFonts w:cstheme="minorHAnsi"/>
                <w:sz w:val="20"/>
                <w:szCs w:val="20"/>
              </w:rPr>
              <w:t>Préparer les morceaux pour le glaçage</w:t>
            </w:r>
            <w:r>
              <w:rPr>
                <w:rFonts w:cstheme="minorHAnsi"/>
                <w:sz w:val="20"/>
                <w:szCs w:val="20"/>
              </w:rPr>
              <w:t>, f</w:t>
            </w:r>
            <w:r w:rsidRPr="00FC170C">
              <w:rPr>
                <w:rFonts w:cstheme="minorHAnsi"/>
                <w:sz w:val="20"/>
                <w:szCs w:val="20"/>
              </w:rPr>
              <w:t>iceler les gros morceaux de viande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C170C">
              <w:rPr>
                <w:rFonts w:cstheme="minorHAnsi"/>
                <w:sz w:val="20"/>
                <w:szCs w:val="20"/>
              </w:rPr>
              <w:t>blanche</w:t>
            </w:r>
          </w:p>
        </w:tc>
        <w:tc>
          <w:tcPr>
            <w:tcW w:w="709" w:type="dxa"/>
            <w:vMerge w:val="restart"/>
          </w:tcPr>
          <w:p w14:paraId="1BF00B5B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315EA" w:rsidRPr="00D4406B" w14:paraId="7FE932D5" w14:textId="77777777" w:rsidTr="00265CEF">
        <w:trPr>
          <w:trHeight w:val="567"/>
        </w:trPr>
        <w:tc>
          <w:tcPr>
            <w:tcW w:w="534" w:type="dxa"/>
            <w:vAlign w:val="center"/>
          </w:tcPr>
          <w:p w14:paraId="3A9DC877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9497" w:type="dxa"/>
            <w:vAlign w:val="center"/>
          </w:tcPr>
          <w:p w14:paraId="5220593E" w14:textId="77777777" w:rsidR="006315EA" w:rsidRPr="00D4406B" w:rsidRDefault="006315EA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FC170C">
              <w:rPr>
                <w:rFonts w:cstheme="minorHAnsi"/>
                <w:sz w:val="20"/>
                <w:szCs w:val="20"/>
              </w:rPr>
              <w:t>Colorer de toutes parts dans l'huile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C170C">
              <w:rPr>
                <w:rFonts w:cstheme="minorHAnsi"/>
                <w:sz w:val="20"/>
                <w:szCs w:val="20"/>
              </w:rPr>
              <w:t>chaude, retirer la viande, dégraisser</w:t>
            </w:r>
            <w:r>
              <w:rPr>
                <w:rFonts w:cstheme="minorHAnsi"/>
                <w:sz w:val="20"/>
                <w:szCs w:val="20"/>
              </w:rPr>
              <w:t>, d</w:t>
            </w:r>
            <w:r w:rsidRPr="00FC170C">
              <w:rPr>
                <w:rFonts w:cstheme="minorHAnsi"/>
                <w:sz w:val="20"/>
                <w:szCs w:val="20"/>
              </w:rPr>
              <w:t>ans une braisière, rondeau, cocotte</w:t>
            </w:r>
            <w:r>
              <w:rPr>
                <w:rFonts w:cstheme="minorHAnsi"/>
                <w:sz w:val="20"/>
                <w:szCs w:val="20"/>
              </w:rPr>
              <w:t>, c</w:t>
            </w:r>
            <w:r w:rsidRPr="00FC170C">
              <w:rPr>
                <w:rFonts w:cstheme="minorHAnsi"/>
                <w:sz w:val="20"/>
                <w:szCs w:val="20"/>
              </w:rPr>
              <w:t>olorer légèrement la viande blanche</w:t>
            </w:r>
          </w:p>
        </w:tc>
        <w:tc>
          <w:tcPr>
            <w:tcW w:w="709" w:type="dxa"/>
            <w:vMerge/>
          </w:tcPr>
          <w:p w14:paraId="3E0C7B76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315EA" w:rsidRPr="00D4406B" w14:paraId="6BB4575F" w14:textId="77777777" w:rsidTr="00265CEF">
        <w:trPr>
          <w:trHeight w:val="567"/>
        </w:trPr>
        <w:tc>
          <w:tcPr>
            <w:tcW w:w="534" w:type="dxa"/>
            <w:vAlign w:val="center"/>
          </w:tcPr>
          <w:p w14:paraId="305014D5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9497" w:type="dxa"/>
            <w:vAlign w:val="center"/>
          </w:tcPr>
          <w:p w14:paraId="0B3C082C" w14:textId="77777777" w:rsidR="006315EA" w:rsidRPr="00D4406B" w:rsidRDefault="006315EA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FC170C">
              <w:rPr>
                <w:rFonts w:cstheme="minorHAnsi"/>
                <w:sz w:val="20"/>
                <w:szCs w:val="20"/>
              </w:rPr>
              <w:t>Tomater légèrement et pincer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C170C">
              <w:rPr>
                <w:rFonts w:cstheme="minorHAnsi"/>
                <w:sz w:val="20"/>
                <w:szCs w:val="20"/>
              </w:rPr>
              <w:t>brièvement</w:t>
            </w:r>
            <w:r>
              <w:rPr>
                <w:rFonts w:cstheme="minorHAnsi"/>
                <w:sz w:val="20"/>
                <w:szCs w:val="20"/>
              </w:rPr>
              <w:t>, l</w:t>
            </w:r>
            <w:r w:rsidRPr="00FC170C">
              <w:rPr>
                <w:rFonts w:cstheme="minorHAnsi"/>
                <w:sz w:val="20"/>
                <w:szCs w:val="20"/>
              </w:rPr>
              <w:t>'acidité est éliminée et la couleur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C170C">
              <w:rPr>
                <w:rFonts w:cstheme="minorHAnsi"/>
                <w:sz w:val="20"/>
                <w:szCs w:val="20"/>
              </w:rPr>
              <w:t>renforcée</w:t>
            </w:r>
          </w:p>
        </w:tc>
        <w:tc>
          <w:tcPr>
            <w:tcW w:w="709" w:type="dxa"/>
            <w:vMerge/>
          </w:tcPr>
          <w:p w14:paraId="19123CD4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315EA" w:rsidRPr="00D4406B" w14:paraId="17AFCBD6" w14:textId="77777777" w:rsidTr="00265CEF">
        <w:trPr>
          <w:trHeight w:val="567"/>
        </w:trPr>
        <w:tc>
          <w:tcPr>
            <w:tcW w:w="534" w:type="dxa"/>
            <w:vAlign w:val="center"/>
          </w:tcPr>
          <w:p w14:paraId="0088C6DC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9497" w:type="dxa"/>
            <w:vAlign w:val="center"/>
          </w:tcPr>
          <w:p w14:paraId="1A419667" w14:textId="77777777" w:rsidR="006315EA" w:rsidRPr="00D4406B" w:rsidRDefault="006315EA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FC170C">
              <w:rPr>
                <w:rFonts w:cstheme="minorHAnsi"/>
                <w:sz w:val="20"/>
                <w:szCs w:val="20"/>
              </w:rPr>
              <w:t>Mouiller avec du fond brun</w:t>
            </w:r>
            <w:r>
              <w:rPr>
                <w:rFonts w:cstheme="minorHAnsi"/>
                <w:sz w:val="20"/>
                <w:szCs w:val="20"/>
              </w:rPr>
              <w:t>, a</w:t>
            </w:r>
            <w:r w:rsidRPr="00FC170C">
              <w:rPr>
                <w:rFonts w:cstheme="minorHAnsi"/>
                <w:sz w:val="20"/>
                <w:szCs w:val="20"/>
              </w:rPr>
              <w:t>jouter un sachet d'épices</w:t>
            </w:r>
            <w:r>
              <w:rPr>
                <w:rFonts w:cstheme="minorHAnsi"/>
                <w:sz w:val="20"/>
                <w:szCs w:val="20"/>
              </w:rPr>
              <w:t>, m</w:t>
            </w:r>
            <w:r w:rsidRPr="00FC170C">
              <w:rPr>
                <w:rFonts w:cstheme="minorHAnsi"/>
                <w:sz w:val="20"/>
                <w:szCs w:val="20"/>
              </w:rPr>
              <w:t>ouiller les gros morceaux jusqu'à 1/3</w:t>
            </w:r>
          </w:p>
        </w:tc>
        <w:tc>
          <w:tcPr>
            <w:tcW w:w="709" w:type="dxa"/>
            <w:vMerge/>
          </w:tcPr>
          <w:p w14:paraId="6133B4E6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315EA" w:rsidRPr="00D4406B" w14:paraId="02B5286D" w14:textId="77777777" w:rsidTr="00265CEF">
        <w:trPr>
          <w:trHeight w:val="567"/>
        </w:trPr>
        <w:tc>
          <w:tcPr>
            <w:tcW w:w="534" w:type="dxa"/>
            <w:vAlign w:val="center"/>
          </w:tcPr>
          <w:p w14:paraId="4E2B9EAB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9497" w:type="dxa"/>
            <w:vAlign w:val="center"/>
          </w:tcPr>
          <w:p w14:paraId="7A72DC5C" w14:textId="77777777" w:rsidR="006315EA" w:rsidRPr="00D4406B" w:rsidRDefault="006315EA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F41C33">
              <w:rPr>
                <w:rFonts w:cstheme="minorHAnsi"/>
                <w:sz w:val="20"/>
                <w:szCs w:val="20"/>
              </w:rPr>
              <w:t>Retirer la viande et le sachet d'épices</w:t>
            </w:r>
            <w:r>
              <w:rPr>
                <w:rFonts w:cstheme="minorHAnsi"/>
                <w:sz w:val="20"/>
                <w:szCs w:val="20"/>
              </w:rPr>
              <w:t>, l</w:t>
            </w:r>
            <w:r w:rsidRPr="00F41C33">
              <w:rPr>
                <w:rFonts w:cstheme="minorHAnsi"/>
                <w:sz w:val="20"/>
                <w:szCs w:val="20"/>
              </w:rPr>
              <w:t>a maintenir à température de service</w:t>
            </w:r>
          </w:p>
        </w:tc>
        <w:tc>
          <w:tcPr>
            <w:tcW w:w="709" w:type="dxa"/>
            <w:vMerge/>
          </w:tcPr>
          <w:p w14:paraId="237CB840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315EA" w:rsidRPr="00D4406B" w14:paraId="56A0E6F7" w14:textId="77777777" w:rsidTr="00265CEF">
        <w:trPr>
          <w:trHeight w:val="567"/>
        </w:trPr>
        <w:tc>
          <w:tcPr>
            <w:tcW w:w="534" w:type="dxa"/>
            <w:vAlign w:val="center"/>
          </w:tcPr>
          <w:p w14:paraId="7ADC8169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9497" w:type="dxa"/>
            <w:vAlign w:val="center"/>
          </w:tcPr>
          <w:p w14:paraId="785D929A" w14:textId="77777777" w:rsidR="006315EA" w:rsidRPr="00D4406B" w:rsidRDefault="006315EA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F41C33">
              <w:rPr>
                <w:rFonts w:cstheme="minorHAnsi"/>
                <w:sz w:val="20"/>
                <w:szCs w:val="20"/>
              </w:rPr>
              <w:t>Rectifier l'assaisonnement et corriger la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consistance de la sauce</w:t>
            </w:r>
            <w:r>
              <w:rPr>
                <w:rFonts w:cstheme="minorHAnsi"/>
                <w:sz w:val="20"/>
                <w:szCs w:val="20"/>
              </w:rPr>
              <w:t>, c</w:t>
            </w:r>
            <w:r w:rsidRPr="00F41C33">
              <w:rPr>
                <w:rFonts w:cstheme="minorHAnsi"/>
                <w:sz w:val="20"/>
                <w:szCs w:val="20"/>
              </w:rPr>
              <w:t>orriger la consistance en diluant,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réduisant ou liant avec un roux brun CF par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exemple</w:t>
            </w:r>
          </w:p>
        </w:tc>
        <w:tc>
          <w:tcPr>
            <w:tcW w:w="709" w:type="dxa"/>
            <w:vMerge/>
          </w:tcPr>
          <w:p w14:paraId="38CE1FA6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315EA" w:rsidRPr="00D4406B" w14:paraId="24C6B78E" w14:textId="77777777" w:rsidTr="00265CEF">
        <w:trPr>
          <w:trHeight w:val="567"/>
        </w:trPr>
        <w:tc>
          <w:tcPr>
            <w:tcW w:w="534" w:type="dxa"/>
            <w:vAlign w:val="center"/>
          </w:tcPr>
          <w:p w14:paraId="75C96C64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9497" w:type="dxa"/>
            <w:vAlign w:val="center"/>
          </w:tcPr>
          <w:p w14:paraId="4B50304A" w14:textId="77777777" w:rsidR="006315EA" w:rsidRPr="00D4406B" w:rsidRDefault="006315EA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F41C33">
              <w:rPr>
                <w:rFonts w:cstheme="minorHAnsi"/>
                <w:sz w:val="20"/>
                <w:szCs w:val="20"/>
              </w:rPr>
              <w:t>Assaisonner de sel et de poivre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du moulin</w:t>
            </w:r>
            <w:r>
              <w:rPr>
                <w:rFonts w:cstheme="minorHAnsi"/>
                <w:sz w:val="20"/>
                <w:szCs w:val="20"/>
              </w:rPr>
              <w:t>, n</w:t>
            </w:r>
            <w:r w:rsidRPr="00F41C33">
              <w:rPr>
                <w:rFonts w:cstheme="minorHAnsi"/>
                <w:sz w:val="20"/>
                <w:szCs w:val="20"/>
              </w:rPr>
              <w:t>e saler qu’au moment de la préparation,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sans quoi le sel retire le liquide des cellules</w:t>
            </w:r>
          </w:p>
        </w:tc>
        <w:tc>
          <w:tcPr>
            <w:tcW w:w="709" w:type="dxa"/>
            <w:vMerge/>
          </w:tcPr>
          <w:p w14:paraId="5E595961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315EA" w:rsidRPr="00D4406B" w14:paraId="58C07F2F" w14:textId="77777777" w:rsidTr="00265CEF">
        <w:trPr>
          <w:trHeight w:val="567"/>
        </w:trPr>
        <w:tc>
          <w:tcPr>
            <w:tcW w:w="534" w:type="dxa"/>
            <w:vAlign w:val="center"/>
          </w:tcPr>
          <w:p w14:paraId="767C89D7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9497" w:type="dxa"/>
            <w:vAlign w:val="center"/>
          </w:tcPr>
          <w:p w14:paraId="22C0F358" w14:textId="77777777" w:rsidR="006315EA" w:rsidRPr="00D4406B" w:rsidRDefault="006315EA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F41C33">
              <w:rPr>
                <w:rFonts w:cstheme="minorHAnsi"/>
                <w:sz w:val="20"/>
                <w:szCs w:val="20"/>
              </w:rPr>
              <w:t>Ajouter les aromates et les faire revenir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dans les sucs, soit les étuver</w:t>
            </w:r>
            <w:r>
              <w:rPr>
                <w:rFonts w:cstheme="minorHAnsi"/>
                <w:sz w:val="20"/>
                <w:szCs w:val="20"/>
              </w:rPr>
              <w:t>, p</w:t>
            </w:r>
            <w:r w:rsidRPr="00F41C33">
              <w:rPr>
                <w:rFonts w:cstheme="minorHAnsi"/>
                <w:sz w:val="20"/>
                <w:szCs w:val="20"/>
              </w:rPr>
              <w:t>our les gros morceaux de viande mirepoix</w:t>
            </w:r>
          </w:p>
        </w:tc>
        <w:tc>
          <w:tcPr>
            <w:tcW w:w="709" w:type="dxa"/>
            <w:vMerge/>
          </w:tcPr>
          <w:p w14:paraId="5F4442B8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315EA" w:rsidRPr="00D4406B" w14:paraId="0B8BA64F" w14:textId="77777777" w:rsidTr="00265CEF">
        <w:trPr>
          <w:trHeight w:val="567"/>
        </w:trPr>
        <w:tc>
          <w:tcPr>
            <w:tcW w:w="534" w:type="dxa"/>
            <w:vAlign w:val="center"/>
          </w:tcPr>
          <w:p w14:paraId="6BDC0EF4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9497" w:type="dxa"/>
            <w:vAlign w:val="center"/>
          </w:tcPr>
          <w:p w14:paraId="7436A185" w14:textId="77777777" w:rsidR="006315EA" w:rsidRPr="00D4406B" w:rsidRDefault="006315EA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F41C33">
              <w:rPr>
                <w:rFonts w:cstheme="minorHAnsi"/>
                <w:sz w:val="20"/>
                <w:szCs w:val="20"/>
              </w:rPr>
              <w:t>Remettre la viande et déglacer avec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du vin</w:t>
            </w:r>
            <w:r>
              <w:rPr>
                <w:rFonts w:cstheme="minorHAnsi"/>
                <w:sz w:val="20"/>
                <w:szCs w:val="20"/>
              </w:rPr>
              <w:t xml:space="preserve"> blanc</w:t>
            </w:r>
            <w:r w:rsidRPr="00F41C33">
              <w:rPr>
                <w:rFonts w:cstheme="minorHAnsi"/>
                <w:sz w:val="20"/>
                <w:szCs w:val="20"/>
              </w:rPr>
              <w:t>. Réduire</w:t>
            </w:r>
            <w:r>
              <w:rPr>
                <w:rFonts w:cstheme="minorHAnsi"/>
                <w:sz w:val="20"/>
                <w:szCs w:val="20"/>
              </w:rPr>
              <w:t xml:space="preserve"> (viande blanche =</w:t>
            </w:r>
            <w:r w:rsidRPr="00F41C33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vin blanc)</w:t>
            </w:r>
          </w:p>
        </w:tc>
        <w:tc>
          <w:tcPr>
            <w:tcW w:w="709" w:type="dxa"/>
            <w:vMerge/>
          </w:tcPr>
          <w:p w14:paraId="6EDF6752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315EA" w:rsidRPr="00D4406B" w14:paraId="221CAFF2" w14:textId="77777777" w:rsidTr="00265CEF">
        <w:trPr>
          <w:trHeight w:val="567"/>
        </w:trPr>
        <w:tc>
          <w:tcPr>
            <w:tcW w:w="534" w:type="dxa"/>
            <w:vAlign w:val="center"/>
          </w:tcPr>
          <w:p w14:paraId="0777DF5F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9497" w:type="dxa"/>
            <w:vAlign w:val="center"/>
          </w:tcPr>
          <w:p w14:paraId="1CC0FB9B" w14:textId="77777777" w:rsidR="006315EA" w:rsidRPr="00D4406B" w:rsidRDefault="006315EA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F41C33">
              <w:rPr>
                <w:rFonts w:cstheme="minorHAnsi"/>
                <w:sz w:val="20"/>
                <w:szCs w:val="20"/>
              </w:rPr>
              <w:t>Finir de glacer au four à découvert</w:t>
            </w:r>
            <w:r>
              <w:rPr>
                <w:rFonts w:cstheme="minorHAnsi"/>
                <w:sz w:val="20"/>
                <w:szCs w:val="20"/>
              </w:rPr>
              <w:t>, p</w:t>
            </w:r>
            <w:r w:rsidRPr="00F41C33">
              <w:rPr>
                <w:rFonts w:cstheme="minorHAnsi"/>
                <w:sz w:val="20"/>
                <w:szCs w:val="20"/>
              </w:rPr>
              <w:t>our la viande glacée, retirer le couvercle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avant la fin de la cuisson</w:t>
            </w:r>
            <w:r>
              <w:rPr>
                <w:rFonts w:cstheme="minorHAnsi"/>
                <w:sz w:val="20"/>
                <w:szCs w:val="20"/>
              </w:rPr>
              <w:t>, a</w:t>
            </w:r>
            <w:r w:rsidRPr="00F41C33">
              <w:rPr>
                <w:rFonts w:cstheme="minorHAnsi"/>
                <w:sz w:val="20"/>
                <w:szCs w:val="20"/>
              </w:rPr>
              <w:t>rroser plus régulièrement la viande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blanche avec une passoire à cause de la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mirepoix</w:t>
            </w:r>
          </w:p>
        </w:tc>
        <w:tc>
          <w:tcPr>
            <w:tcW w:w="709" w:type="dxa"/>
            <w:vMerge/>
          </w:tcPr>
          <w:p w14:paraId="328136B6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315EA" w:rsidRPr="00D4406B" w14:paraId="63DBA4B7" w14:textId="77777777" w:rsidTr="00265CEF">
        <w:trPr>
          <w:trHeight w:val="567"/>
        </w:trPr>
        <w:tc>
          <w:tcPr>
            <w:tcW w:w="534" w:type="dxa"/>
            <w:vAlign w:val="center"/>
          </w:tcPr>
          <w:p w14:paraId="4196A9DC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9497" w:type="dxa"/>
            <w:vAlign w:val="center"/>
          </w:tcPr>
          <w:p w14:paraId="4BFF39AF" w14:textId="77777777" w:rsidR="006315EA" w:rsidRPr="00D4406B" w:rsidRDefault="006315EA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F41C33">
              <w:rPr>
                <w:rFonts w:cstheme="minorHAnsi"/>
                <w:sz w:val="20"/>
                <w:szCs w:val="20"/>
              </w:rPr>
              <w:t>Passer la sauce du glaçage au chinois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étamine</w:t>
            </w:r>
            <w:r>
              <w:rPr>
                <w:rFonts w:cstheme="minorHAnsi"/>
                <w:sz w:val="20"/>
                <w:szCs w:val="20"/>
              </w:rPr>
              <w:t>, s</w:t>
            </w:r>
            <w:r w:rsidRPr="00F41C33">
              <w:rPr>
                <w:rFonts w:cstheme="minorHAnsi"/>
                <w:sz w:val="20"/>
                <w:szCs w:val="20"/>
              </w:rPr>
              <w:t>eulement si la sauce ne contient pas 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garnitures spécifiques pour le mets, comme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une brunoise de légumes</w:t>
            </w:r>
          </w:p>
        </w:tc>
        <w:tc>
          <w:tcPr>
            <w:tcW w:w="709" w:type="dxa"/>
            <w:vMerge/>
          </w:tcPr>
          <w:p w14:paraId="1954C378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315EA" w:rsidRPr="00D4406B" w14:paraId="0BBBD70F" w14:textId="77777777" w:rsidTr="00265CEF">
        <w:trPr>
          <w:trHeight w:val="567"/>
        </w:trPr>
        <w:tc>
          <w:tcPr>
            <w:tcW w:w="534" w:type="dxa"/>
            <w:vAlign w:val="center"/>
          </w:tcPr>
          <w:p w14:paraId="7C4ADD50" w14:textId="77777777" w:rsidR="006315EA" w:rsidRPr="00FC17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9497" w:type="dxa"/>
            <w:vAlign w:val="center"/>
          </w:tcPr>
          <w:p w14:paraId="5F194849" w14:textId="77777777" w:rsidR="006315EA" w:rsidRPr="00D4406B" w:rsidRDefault="006315EA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F41C33">
              <w:rPr>
                <w:rFonts w:cstheme="minorHAnsi"/>
                <w:sz w:val="20"/>
                <w:szCs w:val="20"/>
              </w:rPr>
              <w:t>Remettre en température de service</w:t>
            </w:r>
            <w:r>
              <w:rPr>
                <w:rFonts w:cstheme="minorHAnsi"/>
                <w:sz w:val="20"/>
                <w:szCs w:val="20"/>
              </w:rPr>
              <w:t>, a</w:t>
            </w:r>
            <w:r w:rsidRPr="00F41C33">
              <w:rPr>
                <w:rFonts w:cstheme="minorHAnsi"/>
                <w:sz w:val="20"/>
                <w:szCs w:val="20"/>
              </w:rPr>
              <w:t>jouter éventuellement la garniture</w:t>
            </w:r>
            <w:r>
              <w:rPr>
                <w:rFonts w:cstheme="minorHAnsi"/>
                <w:sz w:val="20"/>
                <w:szCs w:val="20"/>
              </w:rPr>
              <w:t>, n</w:t>
            </w:r>
            <w:r w:rsidRPr="00F41C33">
              <w:rPr>
                <w:rFonts w:cstheme="minorHAnsi"/>
                <w:sz w:val="20"/>
                <w:szCs w:val="20"/>
              </w:rPr>
              <w:t>e pas napper la viande de sauce</w:t>
            </w:r>
            <w:r>
              <w:rPr>
                <w:rFonts w:cstheme="minorHAnsi"/>
                <w:sz w:val="20"/>
                <w:szCs w:val="20"/>
              </w:rPr>
              <w:t>, l</w:t>
            </w:r>
            <w:r w:rsidRPr="00F41C33">
              <w:rPr>
                <w:rFonts w:cstheme="minorHAnsi"/>
                <w:sz w:val="20"/>
                <w:szCs w:val="20"/>
              </w:rPr>
              <w:t>e mets peut aussi être accompagné 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garniture spécifique une fois dressé sur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41C33">
              <w:rPr>
                <w:rFonts w:cstheme="minorHAnsi"/>
                <w:sz w:val="20"/>
                <w:szCs w:val="20"/>
              </w:rPr>
              <w:t>l'assiette</w:t>
            </w:r>
          </w:p>
        </w:tc>
        <w:tc>
          <w:tcPr>
            <w:tcW w:w="709" w:type="dxa"/>
            <w:vMerge/>
          </w:tcPr>
          <w:p w14:paraId="67F70D08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4036042F" w14:textId="77777777" w:rsidR="006315EA" w:rsidRDefault="006315EA" w:rsidP="006315EA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p w14:paraId="734B5F94" w14:textId="77777777" w:rsidR="006315EA" w:rsidRDefault="006315EA" w:rsidP="006315E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2D9EAF2C" w14:textId="77777777" w:rsidR="006315EA" w:rsidRPr="00D4406B" w:rsidRDefault="006315EA" w:rsidP="006315EA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015"/>
        <w:gridCol w:w="5016"/>
        <w:gridCol w:w="709"/>
      </w:tblGrid>
      <w:tr w:rsidR="006315EA" w:rsidRPr="00D4406B" w14:paraId="500F5578" w14:textId="77777777" w:rsidTr="00265CEF">
        <w:tc>
          <w:tcPr>
            <w:tcW w:w="10031" w:type="dxa"/>
            <w:gridSpan w:val="2"/>
          </w:tcPr>
          <w:p w14:paraId="3BB2EEF2" w14:textId="77777777" w:rsidR="006315EA" w:rsidRPr="00F312AE" w:rsidRDefault="006315EA" w:rsidP="006315EA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 Quel mets de pommes de terre braisé connaissez-vous ? Citez en quatre.  (</w:t>
            </w:r>
            <w:proofErr w:type="gramStart"/>
            <w:r>
              <w:rPr>
                <w:rFonts w:cstheme="minorHAnsi"/>
                <w:b/>
                <w:sz w:val="20"/>
                <w:szCs w:val="20"/>
              </w:rPr>
              <w:t>p.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128+286 et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enseignant-e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5A858A16" w14:textId="77777777" w:rsidR="006315EA" w:rsidRPr="00F312AE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4p.</w:t>
            </w:r>
          </w:p>
        </w:tc>
      </w:tr>
      <w:tr w:rsidR="006315EA" w:rsidRPr="00D4406B" w14:paraId="3630A39F" w14:textId="77777777" w:rsidTr="00265CEF">
        <w:trPr>
          <w:trHeight w:val="567"/>
        </w:trPr>
        <w:tc>
          <w:tcPr>
            <w:tcW w:w="5015" w:type="dxa"/>
            <w:vAlign w:val="center"/>
          </w:tcPr>
          <w:p w14:paraId="774EB083" w14:textId="77777777" w:rsidR="006315EA" w:rsidRPr="00F41C33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Pommes savoyarde</w:t>
            </w:r>
          </w:p>
        </w:tc>
        <w:tc>
          <w:tcPr>
            <w:tcW w:w="5016" w:type="dxa"/>
            <w:vAlign w:val="center"/>
          </w:tcPr>
          <w:p w14:paraId="20D67C37" w14:textId="77777777" w:rsidR="006315EA" w:rsidRPr="00F41C33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Gratin dauphinois</w:t>
            </w:r>
          </w:p>
        </w:tc>
        <w:tc>
          <w:tcPr>
            <w:tcW w:w="709" w:type="dxa"/>
            <w:vMerge w:val="restart"/>
          </w:tcPr>
          <w:p w14:paraId="5F680FBD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315EA" w:rsidRPr="00D4406B" w14:paraId="0AC16280" w14:textId="77777777" w:rsidTr="00265CEF">
        <w:trPr>
          <w:trHeight w:val="567"/>
        </w:trPr>
        <w:tc>
          <w:tcPr>
            <w:tcW w:w="5015" w:type="dxa"/>
            <w:vAlign w:val="center"/>
          </w:tcPr>
          <w:p w14:paraId="0301DC10" w14:textId="77777777" w:rsidR="006315EA" w:rsidRPr="00F41C33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Pommes fondantes</w:t>
            </w:r>
          </w:p>
        </w:tc>
        <w:tc>
          <w:tcPr>
            <w:tcW w:w="5016" w:type="dxa"/>
            <w:vAlign w:val="center"/>
          </w:tcPr>
          <w:p w14:paraId="7964085B" w14:textId="77777777" w:rsidR="006315EA" w:rsidRPr="00F41C33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Pommes boulangère</w:t>
            </w:r>
          </w:p>
        </w:tc>
        <w:tc>
          <w:tcPr>
            <w:tcW w:w="709" w:type="dxa"/>
            <w:vMerge/>
          </w:tcPr>
          <w:p w14:paraId="0DA19442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37EC76A8" w14:textId="77777777" w:rsidR="006315EA" w:rsidRPr="00D4406B" w:rsidRDefault="006315EA" w:rsidP="006315EA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3343"/>
        <w:gridCol w:w="3344"/>
        <w:gridCol w:w="3344"/>
        <w:gridCol w:w="709"/>
      </w:tblGrid>
      <w:tr w:rsidR="006315EA" w:rsidRPr="00D4406B" w14:paraId="2B8AB917" w14:textId="77777777" w:rsidTr="00265CEF">
        <w:tc>
          <w:tcPr>
            <w:tcW w:w="10031" w:type="dxa"/>
            <w:gridSpan w:val="3"/>
          </w:tcPr>
          <w:p w14:paraId="0590E0AE" w14:textId="77777777" w:rsidR="006315EA" w:rsidRPr="00F312AE" w:rsidRDefault="006315EA" w:rsidP="006315EA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5. </w:t>
            </w:r>
            <w:r w:rsidR="00BB6016">
              <w:rPr>
                <w:rFonts w:cstheme="minorHAnsi"/>
                <w:b/>
                <w:sz w:val="20"/>
                <w:szCs w:val="20"/>
              </w:rPr>
              <w:t xml:space="preserve">Préventions : accidents avec les couteaux ! </w:t>
            </w:r>
            <w:r>
              <w:rPr>
                <w:rFonts w:cstheme="minorHAnsi"/>
                <w:b/>
                <w:sz w:val="20"/>
                <w:szCs w:val="20"/>
              </w:rPr>
              <w:t>Répondez avec vrai ou faux aux images ci-dessous. (p.184-185)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220817EE" w14:textId="77777777" w:rsidR="006315EA" w:rsidRPr="00F312AE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6p.</w:t>
            </w:r>
          </w:p>
        </w:tc>
      </w:tr>
      <w:tr w:rsidR="006315EA" w:rsidRPr="00D4406B" w14:paraId="71729A42" w14:textId="77777777" w:rsidTr="00265CEF">
        <w:trPr>
          <w:trHeight w:val="180"/>
        </w:trPr>
        <w:tc>
          <w:tcPr>
            <w:tcW w:w="3343" w:type="dxa"/>
          </w:tcPr>
          <w:p w14:paraId="03EB609B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fr-CH"/>
              </w:rPr>
              <w:drawing>
                <wp:inline distT="0" distB="0" distL="0" distR="0" wp14:anchorId="61E5867E" wp14:editId="3D6585A3">
                  <wp:extent cx="1549781" cy="14097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781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5C517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44C6F8B1" w14:textId="77777777" w:rsidR="006315EA" w:rsidRPr="00CD3892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Faux </w:t>
            </w:r>
          </w:p>
        </w:tc>
        <w:tc>
          <w:tcPr>
            <w:tcW w:w="3344" w:type="dxa"/>
          </w:tcPr>
          <w:p w14:paraId="203F8987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fr-CH"/>
              </w:rPr>
              <w:drawing>
                <wp:inline distT="0" distB="0" distL="0" distR="0" wp14:anchorId="7AC48D56" wp14:editId="616F1540">
                  <wp:extent cx="1770379" cy="1409700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04" cy="142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BB0BF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4A086BC6" w14:textId="77777777" w:rsidR="006315EA" w:rsidRPr="00CD3892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Vrai </w:t>
            </w:r>
          </w:p>
        </w:tc>
        <w:tc>
          <w:tcPr>
            <w:tcW w:w="3344" w:type="dxa"/>
          </w:tcPr>
          <w:p w14:paraId="401B6358" w14:textId="77777777" w:rsidR="006315EA" w:rsidRPr="00CD3892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D3892">
              <w:rPr>
                <w:rFonts w:cstheme="minorHAnsi"/>
                <w:b/>
                <w:noProof/>
                <w:color w:val="FF0000"/>
                <w:sz w:val="20"/>
                <w:szCs w:val="20"/>
                <w:lang w:eastAsia="fr-CH"/>
              </w:rPr>
              <w:drawing>
                <wp:inline distT="0" distB="0" distL="0" distR="0" wp14:anchorId="7D8F1F93" wp14:editId="76BB36BF">
                  <wp:extent cx="1790700" cy="1496146"/>
                  <wp:effectExtent l="0" t="0" r="0" b="889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541" cy="149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F0DB1" w14:textId="77777777" w:rsidR="006315EA" w:rsidRPr="00CD3892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3D7D40A1" w14:textId="77777777" w:rsidR="006315EA" w:rsidRPr="00CD3892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D3892">
              <w:rPr>
                <w:rFonts w:cstheme="minorHAnsi"/>
                <w:b/>
                <w:color w:val="FF0000"/>
                <w:sz w:val="20"/>
                <w:szCs w:val="20"/>
              </w:rPr>
              <w:t xml:space="preserve">Faux </w:t>
            </w:r>
          </w:p>
        </w:tc>
        <w:tc>
          <w:tcPr>
            <w:tcW w:w="709" w:type="dxa"/>
            <w:vMerge w:val="restart"/>
          </w:tcPr>
          <w:p w14:paraId="092527C0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315EA" w:rsidRPr="00D4406B" w14:paraId="31878E26" w14:textId="77777777" w:rsidTr="00265CEF">
        <w:trPr>
          <w:trHeight w:val="180"/>
        </w:trPr>
        <w:tc>
          <w:tcPr>
            <w:tcW w:w="3343" w:type="dxa"/>
          </w:tcPr>
          <w:p w14:paraId="5494C7F1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fr-CH"/>
              </w:rPr>
              <w:drawing>
                <wp:inline distT="0" distB="0" distL="0" distR="0" wp14:anchorId="07303068" wp14:editId="5EBDB25D">
                  <wp:extent cx="1647825" cy="1569808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6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74D07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7AE2F5A2" w14:textId="77777777" w:rsidR="006315EA" w:rsidRPr="00CD3892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Vrai </w:t>
            </w:r>
          </w:p>
        </w:tc>
        <w:tc>
          <w:tcPr>
            <w:tcW w:w="3344" w:type="dxa"/>
          </w:tcPr>
          <w:p w14:paraId="6FF63DDC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fr-CH"/>
              </w:rPr>
              <w:drawing>
                <wp:inline distT="0" distB="0" distL="0" distR="0" wp14:anchorId="2E70768C" wp14:editId="2B80ADC1">
                  <wp:extent cx="1724025" cy="1538513"/>
                  <wp:effectExtent l="0" t="0" r="0" b="508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603" cy="153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0246C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047214AF" w14:textId="77777777" w:rsidR="006315EA" w:rsidRPr="00CD3892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Vrai </w:t>
            </w:r>
          </w:p>
        </w:tc>
        <w:tc>
          <w:tcPr>
            <w:tcW w:w="3344" w:type="dxa"/>
          </w:tcPr>
          <w:p w14:paraId="2790420F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fr-CH"/>
              </w:rPr>
              <w:drawing>
                <wp:inline distT="0" distB="0" distL="0" distR="0" wp14:anchorId="0296973D" wp14:editId="6634B5A2">
                  <wp:extent cx="1475639" cy="1828800"/>
                  <wp:effectExtent l="0" t="5397" r="5397" b="5398"/>
                  <wp:docPr id="8" name="Image 8" descr="C:\Users\heubrandner\Desktop\IMGP6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eubrandner\Desktop\IMGP6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79719" cy="183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31409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7C648E42" w14:textId="77777777" w:rsidR="006315EA" w:rsidRPr="00CD3892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Faux </w:t>
            </w:r>
          </w:p>
        </w:tc>
        <w:tc>
          <w:tcPr>
            <w:tcW w:w="709" w:type="dxa"/>
            <w:vMerge/>
          </w:tcPr>
          <w:p w14:paraId="38B276E2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38651DAC" w14:textId="77777777" w:rsidR="006315EA" w:rsidRPr="00D4406B" w:rsidRDefault="006315EA" w:rsidP="006315EA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6315EA" w:rsidRPr="00D4406B" w14:paraId="1DAB6CB8" w14:textId="77777777" w:rsidTr="00265CEF">
        <w:tc>
          <w:tcPr>
            <w:tcW w:w="10031" w:type="dxa"/>
          </w:tcPr>
          <w:p w14:paraId="1A302F78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 a) Vous épluchez 5.400 k de carottes, les épluchures pèsent 625 gr. Combien vous reste de carottes épluchées ?</w:t>
            </w:r>
          </w:p>
          <w:p w14:paraId="4599DC38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b) Vous tournez les carottes épluchées, les parures pèsent 1.855 Kg. Combien vous obtenez de carottes tournées ?</w:t>
            </w:r>
          </w:p>
          <w:p w14:paraId="3AA23114" w14:textId="77777777" w:rsidR="006315EA" w:rsidRPr="00F312AE" w:rsidRDefault="006315EA" w:rsidP="006315EA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BONUS : Calculez la perte d’épluchage en % et la perte de tournage en % ! (p.213)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7B4192D8" w14:textId="77777777" w:rsidR="006315EA" w:rsidRPr="00F312AE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4p.</w:t>
            </w:r>
          </w:p>
        </w:tc>
      </w:tr>
      <w:tr w:rsidR="006315EA" w:rsidRPr="00D4406B" w14:paraId="1355DDA3" w14:textId="77777777" w:rsidTr="00265CEF">
        <w:tc>
          <w:tcPr>
            <w:tcW w:w="10031" w:type="dxa"/>
          </w:tcPr>
          <w:p w14:paraId="5476993F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  <w:p w14:paraId="64E1EDE3" w14:textId="77777777" w:rsidR="006315EA" w:rsidRPr="00C762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4A6FFBCD" w14:textId="77777777" w:rsidR="006315EA" w:rsidRPr="00C762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</w:pPr>
            <w:r w:rsidRPr="00C7620C">
              <w:rPr>
                <w:rFonts w:cstheme="minorHAnsi"/>
                <w:b/>
                <w:color w:val="FF0000"/>
                <w:sz w:val="20"/>
                <w:szCs w:val="20"/>
              </w:rPr>
              <w:t xml:space="preserve">5.400 kg – 0.625 k = </w:t>
            </w:r>
            <w:proofErr w:type="gramStart"/>
            <w:r w:rsidRPr="00C7620C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>4.775  kg</w:t>
            </w:r>
            <w:proofErr w:type="gramEnd"/>
            <w:r w:rsidRPr="00C7620C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 xml:space="preserve"> carottes épluchées</w:t>
            </w:r>
          </w:p>
          <w:p w14:paraId="451BB540" w14:textId="77777777" w:rsidR="006315EA" w:rsidRPr="00C762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5305208E" w14:textId="77777777" w:rsidR="006315EA" w:rsidRPr="00C762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7620C">
              <w:rPr>
                <w:rFonts w:cstheme="minorHAnsi"/>
                <w:b/>
                <w:color w:val="FF0000"/>
                <w:sz w:val="20"/>
                <w:szCs w:val="20"/>
              </w:rPr>
              <w:t xml:space="preserve">4.775 kg – 1.855 kg = </w:t>
            </w:r>
            <w:r w:rsidRPr="00C7620C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 xml:space="preserve">2.920 kg </w:t>
            </w:r>
            <w:proofErr w:type="gramStart"/>
            <w:r w:rsidRPr="00C7620C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>carottes</w:t>
            </w:r>
            <w:proofErr w:type="gramEnd"/>
            <w:r w:rsidRPr="00C7620C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 xml:space="preserve"> tournées</w:t>
            </w:r>
          </w:p>
          <w:p w14:paraId="06BECC4B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60B01184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bookmarkStart w:id="0" w:name="_GoBack"/>
            <w:bookmarkEnd w:id="0"/>
          </w:p>
          <w:p w14:paraId="5D9CDE9A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66149821" w14:textId="77777777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3F1D1031" w14:textId="77777777" w:rsidR="006315EA" w:rsidRPr="00C762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5902F859" w14:textId="77777777" w:rsidR="006315EA" w:rsidRPr="00C762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7620C">
              <w:rPr>
                <w:rFonts w:cstheme="minorHAnsi"/>
                <w:b/>
                <w:color w:val="FF0000"/>
                <w:sz w:val="20"/>
                <w:szCs w:val="20"/>
              </w:rPr>
              <w:t>BONUS :</w:t>
            </w:r>
          </w:p>
          <w:p w14:paraId="61FE5249" w14:textId="77777777" w:rsidR="006315EA" w:rsidRPr="00C762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74A7A032" w14:textId="77777777" w:rsidR="006315EA" w:rsidRPr="00C762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7620C">
              <w:rPr>
                <w:rFonts w:cstheme="minorHAnsi"/>
                <w:b/>
                <w:color w:val="FF0000"/>
                <w:sz w:val="20"/>
                <w:szCs w:val="20"/>
              </w:rPr>
              <w:t xml:space="preserve">0.625 x 100 / </w:t>
            </w:r>
            <w:proofErr w:type="gramStart"/>
            <w:r w:rsidRPr="00C7620C">
              <w:rPr>
                <w:rFonts w:cstheme="minorHAnsi"/>
                <w:b/>
                <w:color w:val="FF0000"/>
                <w:sz w:val="20"/>
                <w:szCs w:val="20"/>
              </w:rPr>
              <w:t>5.400  =</w:t>
            </w:r>
            <w:proofErr w:type="gramEnd"/>
            <w:r w:rsidRPr="00C7620C">
              <w:rPr>
                <w:rFonts w:cstheme="minorHAnsi"/>
                <w:b/>
                <w:color w:val="FF0000"/>
                <w:sz w:val="20"/>
                <w:szCs w:val="20"/>
              </w:rPr>
              <w:t xml:space="preserve"> 11.574 = </w:t>
            </w:r>
            <w:r w:rsidRPr="00C7620C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>11.57 %</w:t>
            </w:r>
            <w:r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 xml:space="preserve"> pertes d’épluchage </w:t>
            </w:r>
          </w:p>
          <w:p w14:paraId="5DB98AA9" w14:textId="77777777" w:rsidR="006315EA" w:rsidRPr="00C762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32094FD6" w14:textId="37ABF2AB" w:rsidR="006315EA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</w:pPr>
            <w:r w:rsidRPr="00C7620C">
              <w:rPr>
                <w:rFonts w:cstheme="minorHAnsi"/>
                <w:b/>
                <w:color w:val="FF0000"/>
                <w:sz w:val="20"/>
                <w:szCs w:val="20"/>
              </w:rPr>
              <w:t xml:space="preserve">1.855 x 100 / </w:t>
            </w:r>
            <w:r w:rsidR="003436F5">
              <w:rPr>
                <w:rFonts w:cstheme="minorHAnsi"/>
                <w:b/>
                <w:color w:val="FF0000"/>
                <w:sz w:val="20"/>
                <w:szCs w:val="20"/>
              </w:rPr>
              <w:t>4.775</w:t>
            </w:r>
            <w:r w:rsidRPr="00C7620C">
              <w:rPr>
                <w:rFonts w:cstheme="minorHAnsi"/>
                <w:b/>
                <w:color w:val="FF0000"/>
                <w:sz w:val="20"/>
                <w:szCs w:val="20"/>
              </w:rPr>
              <w:t xml:space="preserve"> =</w:t>
            </w:r>
            <w:r w:rsidR="003436F5">
              <w:rPr>
                <w:rFonts w:cstheme="minorHAnsi"/>
                <w:b/>
                <w:color w:val="FF0000"/>
                <w:sz w:val="20"/>
                <w:szCs w:val="20"/>
              </w:rPr>
              <w:t xml:space="preserve"> </w:t>
            </w:r>
            <w:proofErr w:type="gramStart"/>
            <w:r w:rsidR="003436F5">
              <w:rPr>
                <w:rFonts w:cstheme="minorHAnsi"/>
                <w:b/>
                <w:color w:val="FF0000"/>
                <w:sz w:val="20"/>
                <w:szCs w:val="20"/>
              </w:rPr>
              <w:t>38.848</w:t>
            </w:r>
            <w:r w:rsidRPr="00C7620C">
              <w:rPr>
                <w:rFonts w:cstheme="minorHAnsi"/>
                <w:b/>
                <w:color w:val="FF0000"/>
                <w:sz w:val="20"/>
                <w:szCs w:val="20"/>
              </w:rPr>
              <w:t xml:space="preserve">  =</w:t>
            </w:r>
            <w:proofErr w:type="gramEnd"/>
            <w:r w:rsidRPr="00C7620C">
              <w:rPr>
                <w:rFonts w:cstheme="minorHAnsi"/>
                <w:b/>
                <w:color w:val="FF0000"/>
                <w:sz w:val="20"/>
                <w:szCs w:val="20"/>
              </w:rPr>
              <w:t xml:space="preserve"> </w:t>
            </w:r>
            <w:r w:rsidR="003436F5">
              <w:rPr>
                <w:rFonts w:cstheme="minorHAnsi"/>
                <w:b/>
                <w:color w:val="FF0000"/>
                <w:sz w:val="20"/>
                <w:szCs w:val="20"/>
              </w:rPr>
              <w:t>38.85</w:t>
            </w:r>
            <w:r w:rsidRPr="00C7620C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 xml:space="preserve"> %</w:t>
            </w:r>
            <w:r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 xml:space="preserve"> pertes de </w:t>
            </w:r>
            <w:proofErr w:type="spellStart"/>
            <w:r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>torunage</w:t>
            </w:r>
            <w:proofErr w:type="spellEnd"/>
          </w:p>
          <w:p w14:paraId="2A488170" w14:textId="77777777" w:rsidR="006315EA" w:rsidRPr="00C7620C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14:paraId="3A9A5E1C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</w:tcPr>
          <w:p w14:paraId="4F192965" w14:textId="77777777" w:rsidR="006315EA" w:rsidRPr="00D4406B" w:rsidRDefault="006315EA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602476CD" w14:textId="77777777" w:rsidR="00D4406B" w:rsidRPr="00D4406B" w:rsidRDefault="00D4406B" w:rsidP="00525150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sectPr w:rsidR="00D4406B" w:rsidRPr="00D4406B" w:rsidSect="00F10CC8">
      <w:headerReference w:type="default" r:id="rId14"/>
      <w:footerReference w:type="default" r:id="rId15"/>
      <w:pgSz w:w="11906" w:h="16838" w:code="9"/>
      <w:pgMar w:top="567" w:right="720" w:bottom="720" w:left="720" w:header="0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07997" w14:textId="77777777" w:rsidR="00472FAA" w:rsidRDefault="00472FAA" w:rsidP="00D362AA">
      <w:pPr>
        <w:spacing w:after="0" w:line="240" w:lineRule="auto"/>
      </w:pPr>
      <w:r>
        <w:separator/>
      </w:r>
    </w:p>
  </w:endnote>
  <w:endnote w:type="continuationSeparator" w:id="0">
    <w:p w14:paraId="6AADF7AC" w14:textId="77777777" w:rsidR="00472FAA" w:rsidRDefault="00472FAA" w:rsidP="00D36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8257F" w14:textId="77777777" w:rsidR="00F10CC8" w:rsidRPr="0098682E" w:rsidRDefault="00196EE6" w:rsidP="00196EE6">
    <w:pPr>
      <w:pStyle w:val="Pieddepage"/>
      <w:tabs>
        <w:tab w:val="clear" w:pos="4536"/>
        <w:tab w:val="clear" w:pos="9072"/>
        <w:tab w:val="left" w:pos="5245"/>
        <w:tab w:val="right" w:pos="10206"/>
      </w:tabs>
      <w:rPr>
        <w:b/>
        <w:sz w:val="28"/>
      </w:rPr>
    </w:pPr>
    <w:r>
      <w:rPr>
        <w:b/>
        <w:sz w:val="20"/>
        <w:szCs w:val="20"/>
      </w:rPr>
      <w:t>M</w:t>
    </w:r>
    <w:r w:rsidR="006A79A1">
      <w:rPr>
        <w:b/>
        <w:sz w:val="20"/>
        <w:szCs w:val="20"/>
      </w:rPr>
      <w:t>H</w:t>
    </w:r>
    <w:r w:rsidR="00F12BD6">
      <w:rPr>
        <w:b/>
        <w:sz w:val="20"/>
        <w:szCs w:val="20"/>
      </w:rPr>
      <w:t>e@EPM2019</w:t>
    </w:r>
    <w:r>
      <w:rPr>
        <w:b/>
        <w:sz w:val="20"/>
        <w:szCs w:val="20"/>
      </w:rPr>
      <w:tab/>
    </w:r>
    <w:r w:rsidR="00F10CC8" w:rsidRPr="0098682E">
      <w:rPr>
        <w:b/>
        <w:sz w:val="28"/>
      </w:rPr>
      <w:t xml:space="preserve">- </w:t>
    </w:r>
    <w:sdt>
      <w:sdtPr>
        <w:rPr>
          <w:b/>
          <w:sz w:val="28"/>
        </w:rPr>
        <w:id w:val="764810026"/>
        <w:docPartObj>
          <w:docPartGallery w:val="Page Numbers (Bottom of Page)"/>
          <w:docPartUnique/>
        </w:docPartObj>
      </w:sdtPr>
      <w:sdtEndPr/>
      <w:sdtContent>
        <w:r w:rsidR="00F10CC8" w:rsidRPr="0098682E">
          <w:rPr>
            <w:b/>
            <w:sz w:val="28"/>
          </w:rPr>
          <w:fldChar w:fldCharType="begin"/>
        </w:r>
        <w:r w:rsidR="00F10CC8" w:rsidRPr="0098682E">
          <w:rPr>
            <w:b/>
            <w:sz w:val="28"/>
          </w:rPr>
          <w:instrText>PAGE   \* MERGEFORMAT</w:instrText>
        </w:r>
        <w:r w:rsidR="00F10CC8" w:rsidRPr="0098682E">
          <w:rPr>
            <w:b/>
            <w:sz w:val="28"/>
          </w:rPr>
          <w:fldChar w:fldCharType="separate"/>
        </w:r>
        <w:r w:rsidR="006B27AD" w:rsidRPr="006B27AD">
          <w:rPr>
            <w:b/>
            <w:noProof/>
            <w:sz w:val="28"/>
            <w:lang w:val="fr-FR"/>
          </w:rPr>
          <w:t>1</w:t>
        </w:r>
        <w:r w:rsidR="00F10CC8" w:rsidRPr="0098682E">
          <w:rPr>
            <w:b/>
            <w:sz w:val="28"/>
          </w:rPr>
          <w:fldChar w:fldCharType="end"/>
        </w:r>
        <w:r w:rsidR="00F10CC8" w:rsidRPr="0098682E">
          <w:rPr>
            <w:b/>
            <w:sz w:val="28"/>
          </w:rPr>
          <w:t xml:space="preserve"> -</w:t>
        </w:r>
        <w:r>
          <w:rPr>
            <w:b/>
            <w:sz w:val="28"/>
          </w:rPr>
          <w:tab/>
        </w:r>
        <w:r w:rsidR="00F12BD6" w:rsidRPr="00F12BD6">
          <w:rPr>
            <w:b/>
            <w:sz w:val="20"/>
          </w:rPr>
          <w:t>AFP 1</w:t>
        </w:r>
        <w:r w:rsidR="00F12BD6" w:rsidRPr="00F12BD6">
          <w:rPr>
            <w:b/>
            <w:sz w:val="20"/>
            <w:vertAlign w:val="superscript"/>
          </w:rPr>
          <w:t>ère</w:t>
        </w:r>
        <w:r w:rsidR="00F12BD6" w:rsidRPr="00F12BD6">
          <w:rPr>
            <w:b/>
            <w:sz w:val="20"/>
          </w:rPr>
          <w:t xml:space="preserve"> </w:t>
        </w:r>
        <w:r w:rsidR="00F12BD6">
          <w:rPr>
            <w:b/>
            <w:sz w:val="28"/>
          </w:rPr>
          <w:t>sem.</w:t>
        </w:r>
        <w:r>
          <w:rPr>
            <w:b/>
            <w:sz w:val="28"/>
          </w:rPr>
          <w:t xml:space="preserve"> </w:t>
        </w:r>
        <w:r w:rsidR="006315EA">
          <w:rPr>
            <w:b/>
            <w:sz w:val="28"/>
          </w:rPr>
          <w:t>51</w:t>
        </w:r>
      </w:sdtContent>
    </w:sdt>
  </w:p>
  <w:p w14:paraId="6A73657B" w14:textId="77777777" w:rsidR="00F10CC8" w:rsidRDefault="00F10CC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73B35" w14:textId="77777777" w:rsidR="00472FAA" w:rsidRDefault="00472FAA" w:rsidP="00D362AA">
      <w:pPr>
        <w:spacing w:after="0" w:line="240" w:lineRule="auto"/>
      </w:pPr>
      <w:r>
        <w:separator/>
      </w:r>
    </w:p>
  </w:footnote>
  <w:footnote w:type="continuationSeparator" w:id="0">
    <w:p w14:paraId="232A2974" w14:textId="77777777" w:rsidR="00472FAA" w:rsidRDefault="00472FAA" w:rsidP="00D36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BF8F3" w14:textId="77777777" w:rsidR="00D362AA" w:rsidRDefault="00D362AA" w:rsidP="00D362AA">
    <w:pPr>
      <w:pStyle w:val="En-tte"/>
      <w:tabs>
        <w:tab w:val="clear" w:pos="4536"/>
        <w:tab w:val="clear" w:pos="9072"/>
      </w:tabs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1619F0"/>
    <w:multiLevelType w:val="hybridMultilevel"/>
    <w:tmpl w:val="6F06B7BC"/>
    <w:lvl w:ilvl="0" w:tplc="374CA8F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5D73F2"/>
    <w:multiLevelType w:val="hybridMultilevel"/>
    <w:tmpl w:val="325A07E8"/>
    <w:lvl w:ilvl="0" w:tplc="1F2E89C0">
      <w:start w:val="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15EA"/>
    <w:rsid w:val="00135960"/>
    <w:rsid w:val="00196EE6"/>
    <w:rsid w:val="002629E4"/>
    <w:rsid w:val="002B583E"/>
    <w:rsid w:val="002D501A"/>
    <w:rsid w:val="00307123"/>
    <w:rsid w:val="003436F5"/>
    <w:rsid w:val="00357252"/>
    <w:rsid w:val="00393E96"/>
    <w:rsid w:val="0046655C"/>
    <w:rsid w:val="00472FAA"/>
    <w:rsid w:val="00525150"/>
    <w:rsid w:val="006315EA"/>
    <w:rsid w:val="006437E0"/>
    <w:rsid w:val="006A79A1"/>
    <w:rsid w:val="006B27AD"/>
    <w:rsid w:val="0079532E"/>
    <w:rsid w:val="007A39AE"/>
    <w:rsid w:val="0098682E"/>
    <w:rsid w:val="009F4B3B"/>
    <w:rsid w:val="00A71911"/>
    <w:rsid w:val="00AA614F"/>
    <w:rsid w:val="00B84CD5"/>
    <w:rsid w:val="00BB6016"/>
    <w:rsid w:val="00D05735"/>
    <w:rsid w:val="00D362AA"/>
    <w:rsid w:val="00D4406B"/>
    <w:rsid w:val="00D95523"/>
    <w:rsid w:val="00DE5684"/>
    <w:rsid w:val="00F10CC8"/>
    <w:rsid w:val="00F12BD6"/>
    <w:rsid w:val="00F3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F209BB7"/>
  <w15:docId w15:val="{9EC8AF1C-C97F-458B-ACCB-5A584AE20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62AA"/>
  </w:style>
  <w:style w:type="paragraph" w:styleId="Pieddepage">
    <w:name w:val="footer"/>
    <w:basedOn w:val="Normal"/>
    <w:link w:val="Pieddepag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62AA"/>
  </w:style>
  <w:style w:type="table" w:styleId="Grilledutableau">
    <w:name w:val="Table Grid"/>
    <w:basedOn w:val="TableauNormal"/>
    <w:uiPriority w:val="59"/>
    <w:rsid w:val="00D36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Journaux%20de%20bords\Support%20de%20cours%20EC%20+%20CUI\Contr&#244;le%20des%20acquis\EC1\CA%20et%20&#233;valuations%20AFP%201&#232;re\AFP1%20CA%202019-2020\CA-AFP%201&#232;re%20-%20sem.mod&#232;le%202019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CA-AFP 1ère - sem.modèle 2019</Template>
  <TotalTime>6</TotalTime>
  <Pages>1</Pages>
  <Words>467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Heubrandner</dc:creator>
  <cp:lastModifiedBy>Martial Stoky</cp:lastModifiedBy>
  <cp:revision>4</cp:revision>
  <dcterms:created xsi:type="dcterms:W3CDTF">2019-10-20T07:00:00Z</dcterms:created>
  <dcterms:modified xsi:type="dcterms:W3CDTF">2020-01-08T22:18:00Z</dcterms:modified>
</cp:coreProperties>
</file>